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18E6FC4B">
        <w:tc>
          <w:tcPr>
            <w:tcW w:w="10207" w:type="dxa"/>
            <w:gridSpan w:val="2"/>
            <w:shd w:val="clear" w:color="auto" w:fill="DDF6F4" w:themeFill="accent3" w:themeFillTint="33"/>
          </w:tcPr>
          <w:p w14:paraId="22B972DE" w14:textId="33A303E9" w:rsidR="00964C12" w:rsidRPr="00C8468C" w:rsidRDefault="0069527C" w:rsidP="0069527C">
            <w:pPr>
              <w:rPr>
                <w:rFonts w:ascii="Calibri" w:hAnsi="Calibri" w:cs="Calibri"/>
                <w:b/>
                <w:bCs/>
              </w:rPr>
            </w:pPr>
            <w:r w:rsidRPr="00C8468C">
              <w:rPr>
                <w:rFonts w:ascii="Calibri" w:hAnsi="Calibri" w:cs="Calibri"/>
                <w:b/>
                <w:bCs/>
              </w:rPr>
              <w:t>Project:</w:t>
            </w:r>
            <w:r w:rsidR="004F41BB">
              <w:rPr>
                <w:rFonts w:ascii="Calibri" w:hAnsi="Calibri" w:cs="Calibri"/>
                <w:b/>
                <w:bCs/>
              </w:rPr>
              <w:t xml:space="preserve"> PIPS -</w:t>
            </w:r>
            <w:r w:rsidRPr="00C8468C">
              <w:rPr>
                <w:rFonts w:ascii="Calibri" w:hAnsi="Calibri" w:cs="Calibri"/>
                <w:b/>
                <w:bCs/>
              </w:rPr>
              <w:t xml:space="preserve">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18E6FC4B">
        <w:tc>
          <w:tcPr>
            <w:tcW w:w="10207" w:type="dxa"/>
            <w:gridSpan w:val="2"/>
          </w:tcPr>
          <w:p w14:paraId="703A5444" w14:textId="06612FD0" w:rsidR="006A708E" w:rsidRPr="00D60F45" w:rsidRDefault="0069527C" w:rsidP="006A708E">
            <w:pPr>
              <w:rPr>
                <w:rFonts w:ascii="Calibri" w:hAnsi="Calibri" w:cs="Calibri"/>
              </w:rPr>
            </w:pPr>
            <w:r w:rsidRPr="00C8468C">
              <w:rPr>
                <w:rFonts w:ascii="Calibri" w:hAnsi="Calibri" w:cs="Calibri"/>
                <w:b/>
                <w:bCs/>
              </w:rPr>
              <w:t>Title:</w:t>
            </w:r>
            <w:r w:rsidR="00831927">
              <w:rPr>
                <w:rFonts w:ascii="Calibri" w:hAnsi="Calibri" w:cs="Calibri"/>
                <w:b/>
                <w:bCs/>
              </w:rPr>
              <w:t xml:space="preserve"> </w:t>
            </w:r>
            <w:r w:rsidR="00EC288D">
              <w:rPr>
                <w:rFonts w:ascii="Calibri" w:hAnsi="Calibri" w:cs="Calibri"/>
                <w:b/>
                <w:bCs/>
              </w:rPr>
              <w:t>Air Quality Evidence - s</w:t>
            </w:r>
            <w:r w:rsidR="00D60F45" w:rsidRPr="00D60F45">
              <w:rPr>
                <w:rFonts w:ascii="Calibri" w:hAnsi="Calibri" w:cs="Calibri"/>
                <w:b/>
                <w:bCs/>
              </w:rPr>
              <w:t xml:space="preserve">upporting air quality targets development, </w:t>
            </w:r>
            <w:r w:rsidR="00793E32">
              <w:rPr>
                <w:rFonts w:ascii="Calibri" w:hAnsi="Calibri" w:cs="Calibri"/>
                <w:b/>
                <w:bCs/>
              </w:rPr>
              <w:t>including the</w:t>
            </w:r>
            <w:r w:rsidR="00D60F45" w:rsidRPr="00D60F45">
              <w:rPr>
                <w:rFonts w:ascii="Calibri" w:hAnsi="Calibri" w:cs="Calibri"/>
                <w:b/>
                <w:bCs/>
              </w:rPr>
              <w:t xml:space="preserve"> review</w:t>
            </w:r>
            <w:r w:rsidR="00793E32">
              <w:rPr>
                <w:rFonts w:ascii="Calibri" w:hAnsi="Calibri" w:cs="Calibri"/>
                <w:b/>
                <w:bCs/>
              </w:rPr>
              <w:t xml:space="preserve"> of</w:t>
            </w:r>
            <w:r w:rsidR="00D60F45" w:rsidRPr="00D60F45">
              <w:rPr>
                <w:rFonts w:ascii="Calibri" w:hAnsi="Calibri" w:cs="Calibri"/>
                <w:b/>
                <w:bCs/>
              </w:rPr>
              <w:t xml:space="preserve"> international air quality targets.</w:t>
            </w:r>
            <w:r w:rsidR="00D60F45">
              <w:rPr>
                <w:rFonts w:ascii="Calibri" w:hAnsi="Calibri" w:cs="Calibri"/>
                <w:b/>
                <w:bCs/>
              </w:rPr>
              <w:t xml:space="preserve">  </w:t>
            </w:r>
          </w:p>
          <w:p w14:paraId="64FC8BB2" w14:textId="553563BC" w:rsidR="0069527C" w:rsidRPr="00C8468C" w:rsidRDefault="0069527C" w:rsidP="00E00E0C">
            <w:pPr>
              <w:rPr>
                <w:rFonts w:ascii="Calibri" w:hAnsi="Calibri" w:cs="Calibri"/>
                <w:b/>
                <w:bCs/>
              </w:rPr>
            </w:pPr>
          </w:p>
        </w:tc>
      </w:tr>
      <w:tr w:rsidR="0069527C" w:rsidRPr="00C8468C" w14:paraId="1D135557" w14:textId="77777777" w:rsidTr="18E6FC4B">
        <w:tc>
          <w:tcPr>
            <w:tcW w:w="10207" w:type="dxa"/>
            <w:gridSpan w:val="2"/>
          </w:tcPr>
          <w:p w14:paraId="28908A58" w14:textId="77777777" w:rsidR="009A191C" w:rsidRPr="002C5F48" w:rsidRDefault="009A191C" w:rsidP="009A191C">
            <w:pPr>
              <w:jc w:val="both"/>
              <w:rPr>
                <w:rFonts w:ascii="Calibri" w:hAnsi="Calibri" w:cs="Calibri"/>
              </w:rPr>
            </w:pPr>
            <w:r w:rsidRPr="002C5F48">
              <w:rPr>
                <w:rFonts w:ascii="Calibri" w:hAnsi="Calibri" w:cs="Calibri"/>
                <w:b/>
                <w:u w:val="single"/>
              </w:rPr>
              <w:t>Purpose of the Post</w:t>
            </w:r>
          </w:p>
          <w:p w14:paraId="5D333258" w14:textId="77777777" w:rsidR="0003241B" w:rsidRDefault="0003241B" w:rsidP="00624B86">
            <w:pPr>
              <w:jc w:val="both"/>
              <w:rPr>
                <w:rFonts w:ascii="Calibri" w:hAnsi="Calibri" w:cs="Calibri"/>
              </w:rPr>
            </w:pPr>
          </w:p>
          <w:p w14:paraId="2C9B755B" w14:textId="59AC2111" w:rsidR="0003241B" w:rsidRPr="008405AB" w:rsidRDefault="0003241B" w:rsidP="0003241B">
            <w:pPr>
              <w:jc w:val="both"/>
              <w:rPr>
                <w:rFonts w:ascii="Calibri" w:hAnsi="Calibri" w:cs="Calibri"/>
              </w:rPr>
            </w:pPr>
            <w:r w:rsidRPr="008405AB">
              <w:rPr>
                <w:rFonts w:ascii="Calibri" w:hAnsi="Calibri" w:cs="Calibri"/>
              </w:rPr>
              <w:t>Air pollution is the world’s largest single environmental health risk</w:t>
            </w:r>
            <w:r>
              <w:rPr>
                <w:rFonts w:ascii="Calibri" w:hAnsi="Calibri" w:cs="Calibri"/>
              </w:rPr>
              <w:t xml:space="preserve"> - </w:t>
            </w:r>
            <w:r w:rsidRPr="008405AB">
              <w:rPr>
                <w:rFonts w:ascii="Calibri" w:hAnsi="Calibri" w:cs="Calibri"/>
              </w:rPr>
              <w:t>this placement gives you the opportunity to help Wales tackle it.</w:t>
            </w:r>
          </w:p>
          <w:p w14:paraId="2C510318" w14:textId="77777777" w:rsidR="0003241B" w:rsidRPr="0003241B" w:rsidRDefault="0003241B" w:rsidP="0003241B">
            <w:pPr>
              <w:jc w:val="both"/>
              <w:rPr>
                <w:rFonts w:ascii="Calibri" w:hAnsi="Calibri" w:cs="Calibri"/>
              </w:rPr>
            </w:pPr>
          </w:p>
          <w:p w14:paraId="62F1EE50" w14:textId="762F2313" w:rsidR="0003241B" w:rsidRDefault="0003241B" w:rsidP="0003241B">
            <w:pPr>
              <w:jc w:val="both"/>
              <w:rPr>
                <w:rFonts w:ascii="Calibri" w:hAnsi="Calibri" w:cs="Calibri"/>
              </w:rPr>
            </w:pPr>
            <w:r w:rsidRPr="0003241B">
              <w:rPr>
                <w:rFonts w:ascii="Calibri" w:hAnsi="Calibri" w:cs="Calibri"/>
              </w:rPr>
              <w:t xml:space="preserve">The placement exists to support the Welsh Government in developing </w:t>
            </w:r>
            <w:r w:rsidRPr="0003241B">
              <w:rPr>
                <w:rFonts w:ascii="Calibri" w:hAnsi="Calibri" w:cs="Calibri"/>
                <w:b/>
                <w:bCs/>
              </w:rPr>
              <w:t>evidence</w:t>
            </w:r>
            <w:r w:rsidRPr="0003241B">
              <w:rPr>
                <w:rFonts w:ascii="Calibri" w:hAnsi="Calibri" w:cs="Calibri"/>
                <w:b/>
                <w:bCs/>
              </w:rPr>
              <w:noBreakHyphen/>
              <w:t>based air quality targets</w:t>
            </w:r>
            <w:r w:rsidRPr="0003241B">
              <w:rPr>
                <w:rFonts w:ascii="Calibri" w:hAnsi="Calibri" w:cs="Calibri"/>
              </w:rPr>
              <w:t xml:space="preserve"> under the Environment (Air Quality and Soundscapes) (Wales) Act 2024. Air quality is a high</w:t>
            </w:r>
            <w:r w:rsidRPr="0003241B">
              <w:rPr>
                <w:rFonts w:ascii="Calibri" w:hAnsi="Calibri" w:cs="Calibri"/>
              </w:rPr>
              <w:noBreakHyphen/>
              <w:t>profile policy area because poor air quality harms public health, damages wildlife and habitats, and contributes to soil and water acidification as well as eutrophication. Despite progress in recent years significant challenges remain, and the Act introduces important new commitments to address them.</w:t>
            </w:r>
          </w:p>
          <w:p w14:paraId="4058D2D0" w14:textId="77777777" w:rsidR="0003241B" w:rsidRPr="0003241B" w:rsidRDefault="0003241B" w:rsidP="0003241B">
            <w:pPr>
              <w:jc w:val="both"/>
              <w:rPr>
                <w:rFonts w:ascii="Calibri" w:hAnsi="Calibri" w:cs="Calibri"/>
              </w:rPr>
            </w:pPr>
          </w:p>
          <w:p w14:paraId="76504D20" w14:textId="77777777" w:rsidR="0003241B" w:rsidRDefault="0003241B" w:rsidP="0003241B">
            <w:pPr>
              <w:jc w:val="both"/>
              <w:rPr>
                <w:rFonts w:ascii="Calibri" w:hAnsi="Calibri" w:cs="Calibri"/>
              </w:rPr>
            </w:pPr>
            <w:r w:rsidRPr="0003241B">
              <w:rPr>
                <w:rFonts w:ascii="Calibri" w:hAnsi="Calibri" w:cs="Calibri"/>
              </w:rPr>
              <w:t xml:space="preserve">A central requirement of the Act is the creation of </w:t>
            </w:r>
            <w:r w:rsidRPr="0003241B">
              <w:rPr>
                <w:rFonts w:ascii="Calibri" w:hAnsi="Calibri" w:cs="Calibri"/>
                <w:b/>
                <w:bCs/>
              </w:rPr>
              <w:t>target proposals for a range of pollutants</w:t>
            </w:r>
            <w:r w:rsidRPr="0003241B">
              <w:rPr>
                <w:rFonts w:ascii="Calibri" w:hAnsi="Calibri" w:cs="Calibri"/>
              </w:rPr>
              <w:t>, including fine particulate matter. These targets will drive improvements in air quality across Wales, delivering benefits for health, habitats, and biodiversity. Developing them is a complex task, requiring the processing of diverse scientific and non</w:t>
            </w:r>
            <w:r w:rsidRPr="0003241B">
              <w:rPr>
                <w:rFonts w:ascii="Calibri" w:hAnsi="Calibri" w:cs="Calibri"/>
              </w:rPr>
              <w:noBreakHyphen/>
              <w:t>scientific evidence and balancing a range of environmental and societal impacts.</w:t>
            </w:r>
          </w:p>
          <w:p w14:paraId="40C42C94" w14:textId="77777777" w:rsidR="0003241B" w:rsidRPr="0003241B" w:rsidRDefault="0003241B" w:rsidP="0003241B">
            <w:pPr>
              <w:jc w:val="both"/>
              <w:rPr>
                <w:rFonts w:ascii="Calibri" w:hAnsi="Calibri" w:cs="Calibri"/>
              </w:rPr>
            </w:pPr>
          </w:p>
          <w:p w14:paraId="01ABAB35" w14:textId="09F504F9" w:rsidR="0003241B" w:rsidRDefault="0003241B" w:rsidP="0003241B">
            <w:pPr>
              <w:jc w:val="both"/>
              <w:rPr>
                <w:rFonts w:ascii="Calibri" w:hAnsi="Calibri" w:cs="Calibri"/>
              </w:rPr>
            </w:pPr>
            <w:r w:rsidRPr="0003241B">
              <w:rPr>
                <w:rFonts w:ascii="Calibri" w:hAnsi="Calibri" w:cs="Calibri"/>
              </w:rPr>
              <w:t>The post holder will join a welcoming team working on</w:t>
            </w:r>
            <w:r w:rsidR="000F3E55">
              <w:rPr>
                <w:rFonts w:ascii="Calibri" w:hAnsi="Calibri" w:cs="Calibri"/>
              </w:rPr>
              <w:t xml:space="preserve"> national</w:t>
            </w:r>
            <w:r w:rsidRPr="0003241B">
              <w:rPr>
                <w:rFonts w:ascii="Calibri" w:hAnsi="Calibri" w:cs="Calibri"/>
              </w:rPr>
              <w:t xml:space="preserve"> </w:t>
            </w:r>
            <w:r w:rsidR="000F3E55">
              <w:rPr>
                <w:rFonts w:ascii="Calibri" w:hAnsi="Calibri" w:cs="Calibri"/>
              </w:rPr>
              <w:t>a</w:t>
            </w:r>
            <w:r w:rsidRPr="0003241B">
              <w:rPr>
                <w:rFonts w:ascii="Calibri" w:hAnsi="Calibri" w:cs="Calibri"/>
              </w:rPr>
              <w:t xml:space="preserve">ir </w:t>
            </w:r>
            <w:r w:rsidR="000F3E55">
              <w:rPr>
                <w:rFonts w:ascii="Calibri" w:hAnsi="Calibri" w:cs="Calibri"/>
              </w:rPr>
              <w:t>q</w:t>
            </w:r>
            <w:r w:rsidRPr="0003241B">
              <w:rPr>
                <w:rFonts w:ascii="Calibri" w:hAnsi="Calibri" w:cs="Calibri"/>
              </w:rPr>
              <w:t xml:space="preserve">uality </w:t>
            </w:r>
            <w:r w:rsidR="000F3E55">
              <w:rPr>
                <w:rFonts w:ascii="Calibri" w:hAnsi="Calibri" w:cs="Calibri"/>
              </w:rPr>
              <w:t>t</w:t>
            </w:r>
            <w:r w:rsidRPr="0003241B">
              <w:rPr>
                <w:rFonts w:ascii="Calibri" w:hAnsi="Calibri" w:cs="Calibri"/>
              </w:rPr>
              <w:t xml:space="preserve">argets and will </w:t>
            </w:r>
            <w:r w:rsidR="000F3E55">
              <w:rPr>
                <w:rFonts w:ascii="Calibri" w:hAnsi="Calibri" w:cs="Calibri"/>
              </w:rPr>
              <w:t>directly inform</w:t>
            </w:r>
            <w:r w:rsidRPr="0003241B">
              <w:rPr>
                <w:rFonts w:ascii="Calibri" w:hAnsi="Calibri" w:cs="Calibri"/>
              </w:rPr>
              <w:t xml:space="preserve"> the analytical, evidence</w:t>
            </w:r>
            <w:r w:rsidRPr="0003241B">
              <w:rPr>
                <w:rFonts w:ascii="Calibri" w:hAnsi="Calibri" w:cs="Calibri"/>
              </w:rPr>
              <w:noBreakHyphen/>
              <w:t>based foundation needed to set new air quality targets. This includes researching international approaches to</w:t>
            </w:r>
            <w:r w:rsidR="000F3E55">
              <w:rPr>
                <w:rFonts w:ascii="Calibri" w:hAnsi="Calibri" w:cs="Calibri"/>
              </w:rPr>
              <w:t xml:space="preserve"> air quality</w:t>
            </w:r>
            <w:r w:rsidRPr="0003241B">
              <w:rPr>
                <w:rFonts w:ascii="Calibri" w:hAnsi="Calibri" w:cs="Calibri"/>
              </w:rPr>
              <w:t xml:space="preserve"> target</w:t>
            </w:r>
            <w:r w:rsidR="000F3E55">
              <w:rPr>
                <w:rFonts w:ascii="Calibri" w:hAnsi="Calibri" w:cs="Calibri"/>
              </w:rPr>
              <w:t>s</w:t>
            </w:r>
            <w:r w:rsidRPr="0003241B">
              <w:rPr>
                <w:rFonts w:ascii="Calibri" w:hAnsi="Calibri" w:cs="Calibri"/>
              </w:rPr>
              <w:t>, analysing metrics and policy frameworks, and contributing directly to the evidence supporting future statutory</w:t>
            </w:r>
            <w:r w:rsidR="000F3E55">
              <w:rPr>
                <w:rFonts w:ascii="Calibri" w:hAnsi="Calibri" w:cs="Calibri"/>
              </w:rPr>
              <w:t xml:space="preserve"> </w:t>
            </w:r>
            <w:r w:rsidRPr="0003241B">
              <w:rPr>
                <w:rFonts w:ascii="Calibri" w:hAnsi="Calibri" w:cs="Calibri"/>
              </w:rPr>
              <w:t>air qua</w:t>
            </w:r>
            <w:r w:rsidR="000F3E55">
              <w:rPr>
                <w:rFonts w:ascii="Calibri" w:hAnsi="Calibri" w:cs="Calibri"/>
              </w:rPr>
              <w:t>lity</w:t>
            </w:r>
            <w:r w:rsidRPr="0003241B">
              <w:rPr>
                <w:rFonts w:ascii="Calibri" w:hAnsi="Calibri" w:cs="Calibri"/>
              </w:rPr>
              <w:t xml:space="preserve"> targets</w:t>
            </w:r>
            <w:r w:rsidR="000F3E55">
              <w:rPr>
                <w:rFonts w:ascii="Calibri" w:hAnsi="Calibri" w:cs="Calibri"/>
              </w:rPr>
              <w:t xml:space="preserve"> proposals</w:t>
            </w:r>
            <w:r w:rsidRPr="0003241B">
              <w:rPr>
                <w:rFonts w:ascii="Calibri" w:hAnsi="Calibri" w:cs="Calibri"/>
              </w:rPr>
              <w:t>.</w:t>
            </w:r>
          </w:p>
          <w:p w14:paraId="7ABABBE6" w14:textId="77777777" w:rsidR="0003241B" w:rsidRPr="0003241B" w:rsidRDefault="0003241B" w:rsidP="0003241B">
            <w:pPr>
              <w:jc w:val="both"/>
              <w:rPr>
                <w:rFonts w:ascii="Calibri" w:hAnsi="Calibri" w:cs="Calibri"/>
              </w:rPr>
            </w:pPr>
          </w:p>
          <w:p w14:paraId="31D3B6FE" w14:textId="0D7CC7D3" w:rsidR="0003241B" w:rsidRPr="0003241B" w:rsidRDefault="0003241B" w:rsidP="0003241B">
            <w:pPr>
              <w:jc w:val="both"/>
              <w:rPr>
                <w:rFonts w:ascii="Calibri" w:hAnsi="Calibri" w:cs="Calibri"/>
              </w:rPr>
            </w:pPr>
            <w:r w:rsidRPr="0003241B">
              <w:rPr>
                <w:rFonts w:ascii="Calibri" w:hAnsi="Calibri" w:cs="Calibri"/>
              </w:rPr>
              <w:t>The role also offers the opportunity to work with academia, public bodies, non</w:t>
            </w:r>
            <w:r w:rsidRPr="0003241B">
              <w:rPr>
                <w:rFonts w:ascii="Calibri" w:hAnsi="Calibri" w:cs="Calibri"/>
              </w:rPr>
              <w:noBreakHyphen/>
              <w:t>governmental organisations, and colleagues across Welsh and UK governments. With support and direction, the post holder will build valuable working relationships, deepen their understanding of policy development, and use their skills to help the Welsh Government deliver robust, evidence</w:t>
            </w:r>
            <w:r w:rsidRPr="0003241B">
              <w:rPr>
                <w:rFonts w:ascii="Calibri" w:hAnsi="Calibri" w:cs="Calibri"/>
              </w:rPr>
              <w:noBreakHyphen/>
            </w:r>
            <w:r w:rsidR="000F3E55">
              <w:rPr>
                <w:rFonts w:ascii="Calibri" w:hAnsi="Calibri" w:cs="Calibri"/>
              </w:rPr>
              <w:t>informed</w:t>
            </w:r>
            <w:r w:rsidRPr="0003241B">
              <w:rPr>
                <w:rFonts w:ascii="Calibri" w:hAnsi="Calibri" w:cs="Calibri"/>
              </w:rPr>
              <w:t xml:space="preserve"> air quality policy for the benefit of Wales.</w:t>
            </w:r>
          </w:p>
          <w:p w14:paraId="1086C3D4" w14:textId="4F89FC22" w:rsidR="00DC1B1D" w:rsidRPr="002C5F48" w:rsidRDefault="00DC1B1D" w:rsidP="00624B86">
            <w:pPr>
              <w:rPr>
                <w:rFonts w:ascii="Calibri" w:hAnsi="Calibri" w:cs="Calibri"/>
              </w:rPr>
            </w:pPr>
          </w:p>
        </w:tc>
      </w:tr>
      <w:tr w:rsidR="0069527C" w:rsidRPr="00C8468C" w14:paraId="4A244046" w14:textId="77777777" w:rsidTr="18E6FC4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t xml:space="preserve">Details </w:t>
            </w:r>
          </w:p>
        </w:tc>
      </w:tr>
      <w:tr w:rsidR="0069527C" w:rsidRPr="00C8468C" w14:paraId="1CE4A0A5" w14:textId="77777777" w:rsidTr="18E6FC4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8E5BA34" w14:textId="77777777" w:rsidR="00F85EED" w:rsidRDefault="00F85EED" w:rsidP="002954A7">
            <w:pPr>
              <w:jc w:val="both"/>
              <w:rPr>
                <w:rFonts w:ascii="Calibri" w:hAnsi="Calibri" w:cs="Calibri"/>
              </w:rPr>
            </w:pPr>
          </w:p>
          <w:p w14:paraId="486F68E1" w14:textId="3B3D6415" w:rsidR="009F1027" w:rsidRPr="009F1027" w:rsidRDefault="009F1027" w:rsidP="00503FB2">
            <w:pPr>
              <w:pStyle w:val="ListParagraph"/>
              <w:numPr>
                <w:ilvl w:val="0"/>
                <w:numId w:val="29"/>
              </w:numPr>
              <w:spacing w:after="0" w:line="240" w:lineRule="auto"/>
              <w:rPr>
                <w:rFonts w:ascii="Calibri" w:hAnsi="Calibri" w:cs="Calibri"/>
              </w:rPr>
            </w:pPr>
            <w:r w:rsidRPr="008405AB">
              <w:rPr>
                <w:rFonts w:ascii="Calibri" w:hAnsi="Calibri" w:cs="Calibri"/>
                <w:b/>
                <w:bCs/>
              </w:rPr>
              <w:t>Excellent written and verbal communication skills</w:t>
            </w:r>
            <w:r w:rsidRPr="009F1027">
              <w:rPr>
                <w:rFonts w:ascii="Calibri" w:hAnsi="Calibri" w:cs="Calibri"/>
              </w:rPr>
              <w:t>, with the ability to explain complex information clearly</w:t>
            </w:r>
            <w:r w:rsidR="00503FB2">
              <w:rPr>
                <w:rFonts w:ascii="Calibri" w:hAnsi="Calibri" w:cs="Calibri"/>
              </w:rPr>
              <w:t>.</w:t>
            </w:r>
          </w:p>
          <w:p w14:paraId="751755AE" w14:textId="3D354DC6" w:rsidR="009F1027" w:rsidRPr="009F1027" w:rsidRDefault="009F1027" w:rsidP="00503FB2">
            <w:pPr>
              <w:pStyle w:val="ListParagraph"/>
              <w:numPr>
                <w:ilvl w:val="0"/>
                <w:numId w:val="29"/>
              </w:numPr>
              <w:spacing w:after="0" w:line="240" w:lineRule="auto"/>
              <w:rPr>
                <w:rFonts w:ascii="Calibri" w:hAnsi="Calibri" w:cs="Calibri"/>
              </w:rPr>
            </w:pPr>
            <w:r w:rsidRPr="008405AB">
              <w:rPr>
                <w:rFonts w:ascii="Calibri" w:hAnsi="Calibri" w:cs="Calibri"/>
                <w:b/>
                <w:bCs/>
              </w:rPr>
              <w:t>Strong analytical skills</w:t>
            </w:r>
            <w:r w:rsidRPr="009F1027">
              <w:rPr>
                <w:rFonts w:ascii="Calibri" w:hAnsi="Calibri" w:cs="Calibri"/>
              </w:rPr>
              <w:t xml:space="preserve">, including the ability to </w:t>
            </w:r>
            <w:r w:rsidR="00DE4471">
              <w:rPr>
                <w:rFonts w:ascii="Calibri" w:hAnsi="Calibri" w:cs="Calibri"/>
              </w:rPr>
              <w:t>understand</w:t>
            </w:r>
            <w:r w:rsidRPr="009F1027">
              <w:rPr>
                <w:rFonts w:ascii="Calibri" w:hAnsi="Calibri" w:cs="Calibri"/>
              </w:rPr>
              <w:t xml:space="preserve"> </w:t>
            </w:r>
            <w:r w:rsidR="0061336F">
              <w:rPr>
                <w:rFonts w:ascii="Calibri" w:hAnsi="Calibri" w:cs="Calibri"/>
              </w:rPr>
              <w:t>technical</w:t>
            </w:r>
            <w:r w:rsidR="00E01D7A">
              <w:rPr>
                <w:rFonts w:ascii="Calibri" w:hAnsi="Calibri" w:cs="Calibri"/>
              </w:rPr>
              <w:t xml:space="preserve"> information and </w:t>
            </w:r>
            <w:r w:rsidRPr="009F1027">
              <w:rPr>
                <w:rFonts w:ascii="Calibri" w:hAnsi="Calibri" w:cs="Calibri"/>
              </w:rPr>
              <w:t>datasets</w:t>
            </w:r>
            <w:r w:rsidR="00503FB2">
              <w:rPr>
                <w:rFonts w:ascii="Calibri" w:hAnsi="Calibri" w:cs="Calibri"/>
              </w:rPr>
              <w:t>.</w:t>
            </w:r>
          </w:p>
          <w:p w14:paraId="556AA3E9" w14:textId="5B1BCA69" w:rsidR="009F1027" w:rsidRPr="008405AB" w:rsidRDefault="009F1027" w:rsidP="000F3E55">
            <w:pPr>
              <w:pStyle w:val="ListParagraph"/>
              <w:numPr>
                <w:ilvl w:val="0"/>
                <w:numId w:val="29"/>
              </w:numPr>
              <w:spacing w:after="0" w:line="240" w:lineRule="auto"/>
              <w:rPr>
                <w:rFonts w:ascii="Calibri" w:hAnsi="Calibri" w:cs="Calibri"/>
              </w:rPr>
            </w:pPr>
            <w:r w:rsidRPr="008405AB">
              <w:rPr>
                <w:rFonts w:ascii="Calibri" w:hAnsi="Calibri" w:cs="Calibri"/>
                <w:b/>
                <w:bCs/>
              </w:rPr>
              <w:t>Ability to write clear, concise and well</w:t>
            </w:r>
            <w:r w:rsidR="7B33C720" w:rsidRPr="008405AB">
              <w:rPr>
                <w:rFonts w:ascii="Calibri" w:hAnsi="Calibri" w:cs="Calibri"/>
                <w:b/>
                <w:bCs/>
              </w:rPr>
              <w:t>-</w:t>
            </w:r>
            <w:r w:rsidRPr="008405AB">
              <w:rPr>
                <w:rFonts w:ascii="Calibri" w:hAnsi="Calibri" w:cs="Calibri"/>
                <w:b/>
                <w:bCs/>
              </w:rPr>
              <w:t>structured reports</w:t>
            </w:r>
            <w:r w:rsidR="000F3E55">
              <w:rPr>
                <w:rFonts w:ascii="Calibri" w:hAnsi="Calibri" w:cs="Calibri"/>
              </w:rPr>
              <w:t xml:space="preserve">, </w:t>
            </w:r>
            <w:r w:rsidR="000F3E55" w:rsidRPr="000F3E55">
              <w:rPr>
                <w:rFonts w:ascii="Calibri" w:hAnsi="Calibri" w:cs="Calibri"/>
              </w:rPr>
              <w:t>suitable for policy and analytical audiences</w:t>
            </w:r>
            <w:r w:rsidR="00503FB2" w:rsidRPr="008405AB">
              <w:rPr>
                <w:rFonts w:ascii="Calibri" w:hAnsi="Calibri" w:cs="Calibri"/>
              </w:rPr>
              <w:t>.</w:t>
            </w:r>
          </w:p>
          <w:p w14:paraId="771F10AF" w14:textId="24F33E67" w:rsidR="009F1027" w:rsidRPr="009F1027" w:rsidRDefault="009F1027" w:rsidP="00503FB2">
            <w:pPr>
              <w:pStyle w:val="ListParagraph"/>
              <w:numPr>
                <w:ilvl w:val="0"/>
                <w:numId w:val="29"/>
              </w:numPr>
              <w:spacing w:after="0" w:line="240" w:lineRule="auto"/>
              <w:rPr>
                <w:rFonts w:ascii="Calibri" w:hAnsi="Calibri" w:cs="Calibri"/>
              </w:rPr>
            </w:pPr>
            <w:r w:rsidRPr="008405AB">
              <w:rPr>
                <w:rFonts w:ascii="Calibri" w:hAnsi="Calibri" w:cs="Calibri"/>
                <w:b/>
                <w:bCs/>
              </w:rPr>
              <w:t>Ability to evaluate evidence quality</w:t>
            </w:r>
            <w:r w:rsidRPr="009F1027">
              <w:rPr>
                <w:rFonts w:ascii="Calibri" w:hAnsi="Calibri" w:cs="Calibri"/>
              </w:rPr>
              <w:t xml:space="preserve">, identify data gaps and develop </w:t>
            </w:r>
            <w:r w:rsidR="00671669">
              <w:rPr>
                <w:rFonts w:ascii="Calibri" w:hAnsi="Calibri" w:cs="Calibri"/>
              </w:rPr>
              <w:t xml:space="preserve">informed </w:t>
            </w:r>
            <w:r w:rsidRPr="009F1027">
              <w:rPr>
                <w:rFonts w:ascii="Calibri" w:hAnsi="Calibri" w:cs="Calibri"/>
              </w:rPr>
              <w:t>recommendations</w:t>
            </w:r>
            <w:r w:rsidR="00503FB2">
              <w:rPr>
                <w:rFonts w:ascii="Calibri" w:hAnsi="Calibri" w:cs="Calibri"/>
              </w:rPr>
              <w:t>.</w:t>
            </w:r>
          </w:p>
          <w:p w14:paraId="7DD0111E" w14:textId="0D70257B" w:rsidR="009F1027" w:rsidRPr="008405AB" w:rsidRDefault="009F1027" w:rsidP="000F3E55">
            <w:pPr>
              <w:pStyle w:val="ListParagraph"/>
              <w:numPr>
                <w:ilvl w:val="0"/>
                <w:numId w:val="29"/>
              </w:numPr>
              <w:spacing w:after="0" w:line="240" w:lineRule="auto"/>
              <w:rPr>
                <w:rFonts w:ascii="Calibri" w:hAnsi="Calibri" w:cs="Calibri"/>
              </w:rPr>
            </w:pPr>
            <w:r w:rsidRPr="008405AB">
              <w:rPr>
                <w:rFonts w:ascii="Calibri" w:hAnsi="Calibri" w:cs="Calibri"/>
                <w:b/>
                <w:bCs/>
              </w:rPr>
              <w:t>Strong critical</w:t>
            </w:r>
            <w:r w:rsidR="17EAFE6B" w:rsidRPr="008405AB">
              <w:rPr>
                <w:rFonts w:ascii="Calibri" w:hAnsi="Calibri" w:cs="Calibri"/>
                <w:b/>
                <w:bCs/>
              </w:rPr>
              <w:t xml:space="preserve"> </w:t>
            </w:r>
            <w:r w:rsidRPr="008405AB">
              <w:rPr>
                <w:rFonts w:ascii="Calibri" w:hAnsi="Calibri" w:cs="Calibri"/>
                <w:b/>
                <w:bCs/>
              </w:rPr>
              <w:t>thinking and problem</w:t>
            </w:r>
            <w:r w:rsidR="2E87C9BD" w:rsidRPr="008405AB">
              <w:rPr>
                <w:rFonts w:ascii="Calibri" w:hAnsi="Calibri" w:cs="Calibri"/>
                <w:b/>
                <w:bCs/>
              </w:rPr>
              <w:t>-</w:t>
            </w:r>
            <w:r w:rsidRPr="008405AB">
              <w:rPr>
                <w:rFonts w:ascii="Calibri" w:hAnsi="Calibri" w:cs="Calibri"/>
                <w:b/>
                <w:bCs/>
              </w:rPr>
              <w:t>solving skills</w:t>
            </w:r>
            <w:r w:rsidR="000F3E55">
              <w:rPr>
                <w:rFonts w:ascii="Calibri" w:hAnsi="Calibri" w:cs="Calibri"/>
              </w:rPr>
              <w:t xml:space="preserve">, </w:t>
            </w:r>
            <w:r w:rsidR="000F3E55" w:rsidRPr="000F3E55">
              <w:rPr>
                <w:rFonts w:ascii="Calibri" w:hAnsi="Calibri" w:cs="Calibri"/>
              </w:rPr>
              <w:t>with the capacity to assess multiple perspectives.</w:t>
            </w:r>
          </w:p>
          <w:p w14:paraId="057A113D" w14:textId="4F41C2A1" w:rsidR="005E0DDC" w:rsidRPr="008405AB" w:rsidRDefault="005E0DDC" w:rsidP="000F3E55">
            <w:pPr>
              <w:pStyle w:val="ListParagraph"/>
              <w:numPr>
                <w:ilvl w:val="0"/>
                <w:numId w:val="29"/>
              </w:numPr>
              <w:spacing w:after="0" w:line="240" w:lineRule="auto"/>
              <w:rPr>
                <w:rFonts w:ascii="Calibri" w:hAnsi="Calibri" w:cs="Calibri"/>
              </w:rPr>
            </w:pPr>
            <w:r w:rsidRPr="008405AB">
              <w:rPr>
                <w:rFonts w:ascii="Calibri" w:hAnsi="Calibri" w:cs="Calibri"/>
                <w:b/>
                <w:bCs/>
              </w:rPr>
              <w:t>Ability to use research strategies</w:t>
            </w:r>
            <w:r w:rsidR="000F3E55">
              <w:rPr>
                <w:rFonts w:ascii="Calibri" w:hAnsi="Calibri" w:cs="Calibri"/>
              </w:rPr>
              <w:t xml:space="preserve">, </w:t>
            </w:r>
            <w:r w:rsidR="000F3E55" w:rsidRPr="000F3E55">
              <w:rPr>
                <w:rFonts w:ascii="Calibri" w:hAnsi="Calibri" w:cs="Calibri"/>
              </w:rPr>
              <w:t>to gather, interpret and synthesise information</w:t>
            </w:r>
            <w:r w:rsidR="00503FB2" w:rsidRPr="008405AB">
              <w:rPr>
                <w:rFonts w:ascii="Calibri" w:hAnsi="Calibri" w:cs="Calibri"/>
              </w:rPr>
              <w:t>.</w:t>
            </w:r>
          </w:p>
          <w:p w14:paraId="322D9C5E" w14:textId="635C6048" w:rsidR="009F1027" w:rsidRPr="008405AB" w:rsidRDefault="009F1027" w:rsidP="000F3E55">
            <w:pPr>
              <w:pStyle w:val="ListParagraph"/>
              <w:numPr>
                <w:ilvl w:val="0"/>
                <w:numId w:val="29"/>
              </w:numPr>
              <w:spacing w:after="0" w:line="240" w:lineRule="auto"/>
              <w:rPr>
                <w:rFonts w:ascii="Calibri" w:hAnsi="Calibri" w:cs="Calibri"/>
              </w:rPr>
            </w:pPr>
            <w:r w:rsidRPr="008405AB">
              <w:rPr>
                <w:rFonts w:ascii="Calibri" w:hAnsi="Calibri" w:cs="Calibri"/>
                <w:b/>
                <w:bCs/>
              </w:rPr>
              <w:t xml:space="preserve">Ability to </w:t>
            </w:r>
            <w:r w:rsidR="00E62A1A" w:rsidRPr="008405AB">
              <w:rPr>
                <w:rFonts w:ascii="Calibri" w:hAnsi="Calibri" w:cs="Calibri"/>
                <w:b/>
                <w:bCs/>
              </w:rPr>
              <w:t>engage</w:t>
            </w:r>
            <w:r w:rsidRPr="008405AB">
              <w:rPr>
                <w:rFonts w:ascii="Calibri" w:hAnsi="Calibri" w:cs="Calibri"/>
                <w:b/>
                <w:bCs/>
              </w:rPr>
              <w:t xml:space="preserve"> effectively with colleagues across different teams</w:t>
            </w:r>
            <w:r w:rsidR="000F3E55">
              <w:rPr>
                <w:rFonts w:ascii="Calibri" w:hAnsi="Calibri" w:cs="Calibri"/>
              </w:rPr>
              <w:t xml:space="preserve">, </w:t>
            </w:r>
            <w:r w:rsidR="000F3E55" w:rsidRPr="000F3E55">
              <w:rPr>
                <w:rFonts w:ascii="Calibri" w:hAnsi="Calibri" w:cs="Calibri"/>
              </w:rPr>
              <w:t>supporting collaborative working.</w:t>
            </w:r>
          </w:p>
          <w:p w14:paraId="6765E21E" w14:textId="483BBA57" w:rsidR="009F1027" w:rsidRPr="008405AB" w:rsidRDefault="009F1027" w:rsidP="000F3E55">
            <w:pPr>
              <w:pStyle w:val="ListParagraph"/>
              <w:numPr>
                <w:ilvl w:val="0"/>
                <w:numId w:val="29"/>
              </w:numPr>
              <w:spacing w:after="0" w:line="240" w:lineRule="auto"/>
              <w:rPr>
                <w:rFonts w:ascii="Calibri" w:hAnsi="Calibri" w:cs="Calibri"/>
              </w:rPr>
            </w:pPr>
            <w:r w:rsidRPr="008405AB">
              <w:rPr>
                <w:rFonts w:ascii="Calibri" w:hAnsi="Calibri" w:cs="Calibri"/>
                <w:b/>
                <w:bCs/>
              </w:rPr>
              <w:t>Experience in designing and presenting reports</w:t>
            </w:r>
            <w:r w:rsidR="000F3E55">
              <w:rPr>
                <w:rFonts w:ascii="Calibri" w:hAnsi="Calibri" w:cs="Calibri"/>
              </w:rPr>
              <w:t xml:space="preserve">, </w:t>
            </w:r>
            <w:r w:rsidR="000F3E55" w:rsidRPr="000F3E55">
              <w:rPr>
                <w:rFonts w:ascii="Calibri" w:hAnsi="Calibri" w:cs="Calibri"/>
              </w:rPr>
              <w:t>including summarising complex findings for non</w:t>
            </w:r>
            <w:r w:rsidR="000F3E55" w:rsidRPr="000F3E55">
              <w:rPr>
                <w:rFonts w:ascii="Calibri" w:hAnsi="Calibri" w:cs="Calibri"/>
              </w:rPr>
              <w:noBreakHyphen/>
              <w:t>technical audiences.</w:t>
            </w:r>
          </w:p>
          <w:p w14:paraId="0CD8B16B" w14:textId="1CA15ACE" w:rsidR="00503FB2" w:rsidRPr="00503FB2" w:rsidRDefault="009F1027" w:rsidP="00503FB2">
            <w:pPr>
              <w:pStyle w:val="ListParagraph"/>
              <w:numPr>
                <w:ilvl w:val="0"/>
                <w:numId w:val="29"/>
              </w:numPr>
              <w:spacing w:after="0" w:line="240" w:lineRule="auto"/>
              <w:rPr>
                <w:rFonts w:ascii="Calibri" w:hAnsi="Calibri" w:cs="Calibri"/>
              </w:rPr>
            </w:pPr>
            <w:r w:rsidRPr="008405AB">
              <w:rPr>
                <w:rFonts w:ascii="Calibri" w:hAnsi="Calibri" w:cs="Calibri"/>
                <w:b/>
                <w:bCs/>
              </w:rPr>
              <w:t xml:space="preserve">Ability to </w:t>
            </w:r>
            <w:r w:rsidR="00AF2504" w:rsidRPr="008405AB">
              <w:rPr>
                <w:rFonts w:ascii="Calibri" w:hAnsi="Calibri" w:cs="Calibri"/>
                <w:b/>
                <w:bCs/>
              </w:rPr>
              <w:t>apply an innovative</w:t>
            </w:r>
            <w:r w:rsidR="00CC2301" w:rsidRPr="008405AB">
              <w:rPr>
                <w:rFonts w:ascii="Calibri" w:hAnsi="Calibri" w:cs="Calibri"/>
                <w:b/>
                <w:bCs/>
              </w:rPr>
              <w:t>, flexible</w:t>
            </w:r>
            <w:r w:rsidR="00AF2504" w:rsidRPr="008405AB">
              <w:rPr>
                <w:rFonts w:ascii="Calibri" w:hAnsi="Calibri" w:cs="Calibri"/>
                <w:b/>
                <w:bCs/>
              </w:rPr>
              <w:t xml:space="preserve"> approach</w:t>
            </w:r>
            <w:r w:rsidR="00CC2301">
              <w:rPr>
                <w:rFonts w:ascii="Calibri" w:hAnsi="Calibri" w:cs="Calibri"/>
              </w:rPr>
              <w:t>, when addressing analytical or policy</w:t>
            </w:r>
            <w:r w:rsidR="00AF2504">
              <w:rPr>
                <w:rFonts w:ascii="Calibri" w:hAnsi="Calibri" w:cs="Calibri"/>
              </w:rPr>
              <w:t xml:space="preserve"> challenges</w:t>
            </w:r>
            <w:r w:rsidR="00503FB2">
              <w:rPr>
                <w:rFonts w:ascii="Calibri" w:hAnsi="Calibri" w:cs="Calibri"/>
              </w:rPr>
              <w:t>.</w:t>
            </w:r>
          </w:p>
          <w:p w14:paraId="624219CC" w14:textId="4B6B9204" w:rsidR="0006509E" w:rsidRPr="00793E32" w:rsidRDefault="00503FB2" w:rsidP="00793E32">
            <w:pPr>
              <w:numPr>
                <w:ilvl w:val="0"/>
                <w:numId w:val="29"/>
              </w:numPr>
              <w:spacing w:line="278" w:lineRule="auto"/>
              <w:rPr>
                <w:rFonts w:ascii="Calibri" w:hAnsi="Calibri" w:cs="Calibri"/>
              </w:rPr>
            </w:pPr>
            <w:r w:rsidRPr="008405AB">
              <w:rPr>
                <w:rFonts w:ascii="Calibri" w:hAnsi="Calibri" w:cs="Calibri"/>
                <w:b/>
                <w:bCs/>
              </w:rPr>
              <w:t>Interest in environmental governance, air quality regulation or public</w:t>
            </w:r>
            <w:r w:rsidRPr="008405AB">
              <w:rPr>
                <w:rFonts w:ascii="Calibri" w:hAnsi="Calibri" w:cs="Calibri"/>
                <w:b/>
                <w:bCs/>
              </w:rPr>
              <w:noBreakHyphen/>
              <w:t>sector policy development</w:t>
            </w:r>
            <w:r w:rsidR="00CC2301">
              <w:rPr>
                <w:rFonts w:ascii="Calibri" w:hAnsi="Calibri" w:cs="Calibri"/>
              </w:rPr>
              <w:t xml:space="preserve">, </w:t>
            </w:r>
            <w:r w:rsidR="00CC2301" w:rsidRPr="00CC2301">
              <w:rPr>
                <w:rFonts w:ascii="Calibri" w:hAnsi="Calibri" w:cs="Calibri"/>
              </w:rPr>
              <w:t>and a willingness to contribute to evidence</w:t>
            </w:r>
            <w:r w:rsidR="00CC2301" w:rsidRPr="00CC2301">
              <w:rPr>
                <w:rFonts w:ascii="Calibri" w:hAnsi="Calibri" w:cs="Calibri"/>
              </w:rPr>
              <w:noBreakHyphen/>
              <w:t>based decision</w:t>
            </w:r>
            <w:r w:rsidR="00CC2301" w:rsidRPr="00CC2301">
              <w:rPr>
                <w:rFonts w:ascii="Calibri" w:hAnsi="Calibri" w:cs="Calibri"/>
              </w:rPr>
              <w:noBreakHyphen/>
              <w:t>making</w:t>
            </w:r>
            <w:r w:rsidRPr="00CC2301">
              <w:rPr>
                <w:rFonts w:ascii="Calibri" w:hAnsi="Calibri" w:cs="Calibri"/>
              </w:rPr>
              <w:t xml:space="preserve">. </w:t>
            </w:r>
          </w:p>
        </w:tc>
      </w:tr>
      <w:tr w:rsidR="0069527C" w:rsidRPr="00C8468C" w14:paraId="0AC31E1F" w14:textId="77777777" w:rsidTr="18E6FC4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lastRenderedPageBreak/>
              <w:t>O</w:t>
            </w:r>
            <w:r w:rsidR="0069527C" w:rsidRPr="00C8468C">
              <w:rPr>
                <w:rFonts w:ascii="Calibri" w:hAnsi="Calibri" w:cs="Calibri"/>
                <w:b/>
                <w:bCs/>
              </w:rPr>
              <w:t>utputs:</w:t>
            </w:r>
          </w:p>
        </w:tc>
        <w:tc>
          <w:tcPr>
            <w:tcW w:w="8364" w:type="dxa"/>
          </w:tcPr>
          <w:p w14:paraId="6E1F5381" w14:textId="0222B740" w:rsidR="0069527C" w:rsidRDefault="00D026FD" w:rsidP="000D708A">
            <w:pPr>
              <w:rPr>
                <w:rFonts w:ascii="Calibri" w:hAnsi="Calibri" w:cs="Calibri"/>
              </w:rPr>
            </w:pPr>
            <w:r>
              <w:rPr>
                <w:rFonts w:ascii="Calibri" w:hAnsi="Calibri" w:cs="Calibri"/>
              </w:rPr>
              <w:t>I</w:t>
            </w:r>
            <w:r w:rsidR="006B2900" w:rsidRPr="00C8468C">
              <w:rPr>
                <w:rFonts w:ascii="Calibri" w:hAnsi="Calibri" w:cs="Calibri"/>
              </w:rPr>
              <w:t>n relation to the above priorities</w:t>
            </w:r>
            <w:r w:rsidR="00277C98">
              <w:rPr>
                <w:rFonts w:ascii="Calibri" w:hAnsi="Calibri" w:cs="Calibri"/>
              </w:rPr>
              <w:t>.</w:t>
            </w:r>
          </w:p>
          <w:p w14:paraId="42D378EB" w14:textId="5EE66E19" w:rsidR="00D026FD" w:rsidRPr="00CC2301" w:rsidRDefault="00D026FD" w:rsidP="00CC2301">
            <w:pPr>
              <w:numPr>
                <w:ilvl w:val="0"/>
                <w:numId w:val="31"/>
              </w:numPr>
              <w:spacing w:line="278" w:lineRule="auto"/>
              <w:rPr>
                <w:rFonts w:ascii="Calibri" w:hAnsi="Calibri" w:cs="Calibri"/>
              </w:rPr>
            </w:pPr>
            <w:r w:rsidRPr="008405AB">
              <w:rPr>
                <w:rFonts w:ascii="Calibri" w:hAnsi="Calibri" w:cs="Calibri"/>
                <w:b/>
                <w:bCs/>
              </w:rPr>
              <w:t>A clear, concise</w:t>
            </w:r>
            <w:r w:rsidRPr="00D026FD">
              <w:rPr>
                <w:rFonts w:ascii="Calibri" w:hAnsi="Calibri" w:cs="Calibri"/>
              </w:rPr>
              <w:t xml:space="preserve"> </w:t>
            </w:r>
            <w:r w:rsidRPr="00D026FD">
              <w:rPr>
                <w:rFonts w:ascii="Calibri" w:hAnsi="Calibri" w:cs="Calibri"/>
                <w:b/>
                <w:bCs/>
              </w:rPr>
              <w:t>comparative review of international air quality targets</w:t>
            </w:r>
            <w:r w:rsidRPr="00D026FD">
              <w:rPr>
                <w:rFonts w:ascii="Calibri" w:hAnsi="Calibri" w:cs="Calibri"/>
              </w:rPr>
              <w:t>,</w:t>
            </w:r>
            <w:r w:rsidR="00CC2301">
              <w:rPr>
                <w:rFonts w:ascii="Calibri" w:hAnsi="Calibri" w:cs="Calibri"/>
              </w:rPr>
              <w:t xml:space="preserve"> </w:t>
            </w:r>
            <w:r w:rsidR="00CC2301" w:rsidRPr="00CC2301">
              <w:rPr>
                <w:rFonts w:ascii="Calibri" w:hAnsi="Calibri" w:cs="Calibri"/>
              </w:rPr>
              <w:t>highlighting key approaches, methodologies and metrics used globally, and setting out th</w:t>
            </w:r>
            <w:r w:rsidR="00CC2301">
              <w:rPr>
                <w:rFonts w:ascii="Calibri" w:hAnsi="Calibri" w:cs="Calibri"/>
              </w:rPr>
              <w:t>e</w:t>
            </w:r>
            <w:r w:rsidRPr="00CC2301">
              <w:rPr>
                <w:rFonts w:ascii="Calibri" w:hAnsi="Calibri" w:cs="Calibri"/>
              </w:rPr>
              <w:t xml:space="preserve"> implications</w:t>
            </w:r>
            <w:r w:rsidR="00CC2301">
              <w:rPr>
                <w:rFonts w:ascii="Calibri" w:hAnsi="Calibri" w:cs="Calibri"/>
              </w:rPr>
              <w:t xml:space="preserve"> and relevance</w:t>
            </w:r>
            <w:r w:rsidRPr="00CC2301">
              <w:rPr>
                <w:rFonts w:ascii="Calibri" w:hAnsi="Calibri" w:cs="Calibri"/>
              </w:rPr>
              <w:t xml:space="preserve"> for Wales.</w:t>
            </w:r>
          </w:p>
          <w:p w14:paraId="45D2AF5B" w14:textId="617D1CB6" w:rsidR="00D026FD" w:rsidRPr="00CC2301" w:rsidRDefault="00D026FD" w:rsidP="00CC2301">
            <w:pPr>
              <w:numPr>
                <w:ilvl w:val="0"/>
                <w:numId w:val="31"/>
              </w:numPr>
              <w:spacing w:line="278" w:lineRule="auto"/>
              <w:rPr>
                <w:rFonts w:ascii="Calibri" w:hAnsi="Calibri" w:cs="Calibri"/>
              </w:rPr>
            </w:pPr>
            <w:r w:rsidRPr="008405AB">
              <w:rPr>
                <w:rFonts w:ascii="Calibri" w:hAnsi="Calibri" w:cs="Calibri"/>
                <w:b/>
                <w:bCs/>
              </w:rPr>
              <w:t>An evidence</w:t>
            </w:r>
            <w:r w:rsidRPr="008405AB">
              <w:rPr>
                <w:rFonts w:ascii="Calibri" w:hAnsi="Calibri" w:cs="Calibri"/>
                <w:b/>
                <w:bCs/>
              </w:rPr>
              <w:noBreakHyphen/>
              <w:t>based summary of</w:t>
            </w:r>
            <w:r w:rsidRPr="00D026FD">
              <w:rPr>
                <w:rFonts w:ascii="Calibri" w:hAnsi="Calibri" w:cs="Calibri"/>
              </w:rPr>
              <w:t xml:space="preserve"> </w:t>
            </w:r>
            <w:r w:rsidRPr="00D026FD">
              <w:rPr>
                <w:rFonts w:ascii="Calibri" w:hAnsi="Calibri" w:cs="Calibri"/>
                <w:b/>
                <w:bCs/>
              </w:rPr>
              <w:t>policy options and considerations</w:t>
            </w:r>
            <w:r w:rsidRPr="00D026FD">
              <w:rPr>
                <w:rFonts w:ascii="Calibri" w:hAnsi="Calibri" w:cs="Calibri"/>
              </w:rPr>
              <w:t xml:space="preserve"> for the development of Welsh air quality targets</w:t>
            </w:r>
            <w:r w:rsidR="00CC2301">
              <w:rPr>
                <w:rFonts w:ascii="Calibri" w:hAnsi="Calibri" w:cs="Calibri"/>
              </w:rPr>
              <w:t xml:space="preserve">, </w:t>
            </w:r>
            <w:r w:rsidR="00CC2301" w:rsidRPr="00CC2301">
              <w:rPr>
                <w:rFonts w:ascii="Calibri" w:hAnsi="Calibri" w:cs="Calibri"/>
              </w:rPr>
              <w:t>including analysis of potential impacts, feasibility, and alignment with the requirements of the Environment (Air Quality and Soundscapes) (Wales) Act 2024.</w:t>
            </w:r>
          </w:p>
          <w:p w14:paraId="63172A6A" w14:textId="0487A5E9" w:rsidR="00D026FD" w:rsidRPr="00C8468C" w:rsidRDefault="00D026FD" w:rsidP="000D708A">
            <w:pPr>
              <w:rPr>
                <w:rFonts w:ascii="Calibri" w:hAnsi="Calibri" w:cs="Calibri"/>
              </w:rPr>
            </w:pPr>
          </w:p>
        </w:tc>
      </w:tr>
      <w:tr w:rsidR="0069527C" w:rsidRPr="00C8468C" w14:paraId="28719163" w14:textId="77777777" w:rsidTr="18E6FC4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5F35BA" w:rsidRPr="00C8468C" w14:paraId="3C2C67A0" w14:textId="77777777" w:rsidTr="18E6FC4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2B291687" w:rsidR="005F35BA" w:rsidRPr="003E5207" w:rsidRDefault="00CC2301" w:rsidP="003E5207">
            <w:pPr>
              <w:rPr>
                <w:rFonts w:ascii="Calibri" w:hAnsi="Calibri" w:cs="Calibri"/>
              </w:rPr>
            </w:pPr>
            <w:r w:rsidRPr="008405AB">
              <w:rPr>
                <w:rFonts w:ascii="Calibri" w:hAnsi="Calibri" w:cs="Calibri"/>
              </w:rPr>
              <w:t>TBC</w:t>
            </w:r>
          </w:p>
        </w:tc>
      </w:tr>
      <w:tr w:rsidR="00C8468C" w:rsidRPr="00C8468C" w14:paraId="0861669C" w14:textId="77777777" w:rsidTr="18E6FC4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462F0E1D" w14:textId="7D141D9A" w:rsidR="007E482C" w:rsidRDefault="007E482C" w:rsidP="007E482C">
            <w:pPr>
              <w:jc w:val="both"/>
              <w:rPr>
                <w:rFonts w:ascii="Calibri" w:hAnsi="Calibri" w:cs="Calibri"/>
              </w:rPr>
            </w:pPr>
            <w:r w:rsidRPr="007E482C">
              <w:rPr>
                <w:rFonts w:ascii="Calibri" w:hAnsi="Calibri" w:cs="Calibri"/>
              </w:rPr>
              <w:t>The placement provides a valuable opportunity to gain direct insight into how the Welsh Government operates and how evidence</w:t>
            </w:r>
            <w:r w:rsidRPr="007E482C">
              <w:rPr>
                <w:rFonts w:ascii="Calibri" w:hAnsi="Calibri" w:cs="Calibri"/>
              </w:rPr>
              <w:noBreakHyphen/>
              <w:t>based policy is developed at the highest level. The post</w:t>
            </w:r>
            <w:r w:rsidRPr="007E482C">
              <w:rPr>
                <w:rFonts w:ascii="Calibri" w:hAnsi="Calibri" w:cs="Calibri"/>
              </w:rPr>
              <w:noBreakHyphen/>
              <w:t>holder will work within an interesting and diverse team</w:t>
            </w:r>
            <w:r>
              <w:rPr>
                <w:rFonts w:ascii="Calibri" w:hAnsi="Calibri" w:cs="Calibri"/>
              </w:rPr>
              <w:t xml:space="preserve"> – the Air Quality Evidence, Monitoring and Assessment Branch -</w:t>
            </w:r>
            <w:r w:rsidRPr="007E482C">
              <w:rPr>
                <w:rFonts w:ascii="Calibri" w:hAnsi="Calibri" w:cs="Calibri"/>
              </w:rPr>
              <w:t xml:space="preserve"> contributing to the shaping of future policy direction in a high</w:t>
            </w:r>
            <w:r w:rsidRPr="007E482C">
              <w:rPr>
                <w:rFonts w:ascii="Calibri" w:hAnsi="Calibri" w:cs="Calibri"/>
              </w:rPr>
              <w:noBreakHyphen/>
              <w:t>profile and rapidly evolving area.</w:t>
            </w:r>
          </w:p>
          <w:p w14:paraId="2E1F0F4E" w14:textId="77777777" w:rsidR="007E482C" w:rsidRPr="007E482C" w:rsidRDefault="007E482C" w:rsidP="007E482C">
            <w:pPr>
              <w:jc w:val="both"/>
              <w:rPr>
                <w:rFonts w:ascii="Calibri" w:hAnsi="Calibri" w:cs="Calibri"/>
              </w:rPr>
            </w:pPr>
          </w:p>
          <w:p w14:paraId="163D54D1" w14:textId="38C0BF0A" w:rsidR="007E482C" w:rsidRPr="007E482C" w:rsidRDefault="007E482C" w:rsidP="007E482C">
            <w:pPr>
              <w:jc w:val="both"/>
              <w:rPr>
                <w:rFonts w:ascii="Calibri" w:hAnsi="Calibri" w:cs="Calibri"/>
              </w:rPr>
            </w:pPr>
            <w:r>
              <w:rPr>
                <w:rFonts w:ascii="Calibri" w:hAnsi="Calibri" w:cs="Calibri"/>
              </w:rPr>
              <w:t>Supported by the team and w</w:t>
            </w:r>
            <w:r w:rsidRPr="007E482C">
              <w:rPr>
                <w:rFonts w:ascii="Calibri" w:hAnsi="Calibri" w:cs="Calibri"/>
              </w:rPr>
              <w:t>orking closely with a wide range of colleagues, the successful candidate will develop strong working relationships, broaden their understanding of public policymaking processes, and strengthen their existing transferable skills.</w:t>
            </w:r>
          </w:p>
          <w:p w14:paraId="53AB0F46" w14:textId="77777777" w:rsidR="007E482C" w:rsidRDefault="007E482C" w:rsidP="007E482C">
            <w:pPr>
              <w:jc w:val="both"/>
              <w:rPr>
                <w:rFonts w:ascii="Calibri" w:hAnsi="Calibri" w:cs="Calibri"/>
              </w:rPr>
            </w:pPr>
          </w:p>
          <w:p w14:paraId="49EB8714" w14:textId="1F2732CB" w:rsidR="007E482C" w:rsidRPr="007E482C" w:rsidRDefault="007E482C" w:rsidP="007E482C">
            <w:pPr>
              <w:jc w:val="both"/>
              <w:rPr>
                <w:rFonts w:ascii="Calibri" w:hAnsi="Calibri" w:cs="Calibri"/>
              </w:rPr>
            </w:pPr>
            <w:r w:rsidRPr="007E482C">
              <w:rPr>
                <w:rFonts w:ascii="Calibri" w:hAnsi="Calibri" w:cs="Calibri"/>
              </w:rPr>
              <w:t>The</w:t>
            </w:r>
            <w:r>
              <w:rPr>
                <w:rFonts w:ascii="Calibri" w:hAnsi="Calibri" w:cs="Calibri"/>
              </w:rPr>
              <w:t xml:space="preserve"> post holder</w:t>
            </w:r>
            <w:r w:rsidRPr="007E482C">
              <w:rPr>
                <w:rFonts w:ascii="Calibri" w:hAnsi="Calibri" w:cs="Calibri"/>
              </w:rPr>
              <w:t xml:space="preserve"> will join a policy team leading a key project and contributing recommendations that will support policy development relating to the </w:t>
            </w:r>
            <w:hyperlink r:id="rId11" w:history="1">
              <w:r w:rsidRPr="007E482C">
                <w:rPr>
                  <w:rStyle w:val="Hyperlink"/>
                  <w:rFonts w:ascii="Calibri" w:hAnsi="Calibri" w:cs="Calibri"/>
                  <w:i/>
                  <w:iCs/>
                </w:rPr>
                <w:t>Clean Air Plan for Wales: Healthy Air, Healthy Wales</w:t>
              </w:r>
            </w:hyperlink>
            <w:r w:rsidRPr="007E482C">
              <w:rPr>
                <w:rFonts w:ascii="Calibri" w:hAnsi="Calibri" w:cs="Calibri"/>
              </w:rPr>
              <w:t xml:space="preserve"> and the </w:t>
            </w:r>
            <w:r w:rsidRPr="007E482C">
              <w:rPr>
                <w:rFonts w:ascii="Calibri" w:hAnsi="Calibri" w:cs="Calibri"/>
                <w:i/>
                <w:iCs/>
              </w:rPr>
              <w:t>Environment (Air Quality and Soundscapes) (Wales) Act 2024</w:t>
            </w:r>
            <w:r w:rsidRPr="007E482C">
              <w:rPr>
                <w:rFonts w:ascii="Calibri" w:hAnsi="Calibri" w:cs="Calibri"/>
              </w:rPr>
              <w:t>. This role offers exposure to a high</w:t>
            </w:r>
            <w:r w:rsidRPr="007E482C">
              <w:rPr>
                <w:rFonts w:ascii="Calibri" w:hAnsi="Calibri" w:cs="Calibri"/>
              </w:rPr>
              <w:noBreakHyphen/>
              <w:t>profile programme spanning multiple Welsh Government portfolios, providing the student with a broad understanding of how air quality policy is designed and delivered.</w:t>
            </w:r>
          </w:p>
          <w:p w14:paraId="40339591" w14:textId="77777777" w:rsidR="007E482C" w:rsidRDefault="007E482C" w:rsidP="007E482C">
            <w:pPr>
              <w:jc w:val="both"/>
              <w:rPr>
                <w:rFonts w:ascii="Calibri" w:hAnsi="Calibri" w:cs="Calibri"/>
              </w:rPr>
            </w:pPr>
          </w:p>
          <w:p w14:paraId="6BA9EA19" w14:textId="504D4A98" w:rsidR="007E482C" w:rsidRPr="007E482C" w:rsidRDefault="007E482C" w:rsidP="007E482C">
            <w:pPr>
              <w:jc w:val="both"/>
              <w:rPr>
                <w:rFonts w:ascii="Calibri" w:hAnsi="Calibri" w:cs="Calibri"/>
              </w:rPr>
            </w:pPr>
            <w:r w:rsidRPr="007E482C">
              <w:rPr>
                <w:rFonts w:ascii="Calibri" w:hAnsi="Calibri" w:cs="Calibri"/>
              </w:rPr>
              <w:t>With support from their Welsh Government supervisor, the student will be encouraged to take responsibility for managing and delivering their work commitments throughout the placement, developing professional capability, independence and confidence in a policy environment.</w:t>
            </w:r>
          </w:p>
          <w:p w14:paraId="6AD855D3" w14:textId="3264C246" w:rsidR="002954A7" w:rsidRPr="00C8468C" w:rsidRDefault="002954A7" w:rsidP="00227B6E">
            <w:pPr>
              <w:jc w:val="both"/>
              <w:rPr>
                <w:rFonts w:ascii="Calibri" w:hAnsi="Calibri" w:cs="Calibri"/>
              </w:rPr>
            </w:pPr>
          </w:p>
        </w:tc>
      </w:tr>
      <w:tr w:rsidR="0069527C" w:rsidRPr="00C8468C" w14:paraId="685E071D" w14:textId="77777777" w:rsidTr="18E6FC4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25CD48B1" w:rsidR="00F85EED" w:rsidRDefault="000B34AC" w:rsidP="00E00E0C">
            <w:pPr>
              <w:rPr>
                <w:rFonts w:ascii="Calibri" w:hAnsi="Calibri" w:cs="Calibri"/>
              </w:rPr>
            </w:pPr>
            <w:r w:rsidRPr="000B34AC">
              <w:rPr>
                <w:rFonts w:ascii="Calibri" w:hAnsi="Calibri" w:cs="Calibri"/>
              </w:rPr>
              <w:t xml:space="preserve">The role will be full-time and is based with the policy team in one of Welsh Government’s regional offices. In line with the flexible working policy, the post-holder will be able to work from </w:t>
            </w:r>
            <w:r w:rsidR="00E30793" w:rsidRPr="000B34AC">
              <w:rPr>
                <w:rFonts w:ascii="Calibri" w:hAnsi="Calibri" w:cs="Calibri"/>
              </w:rPr>
              <w:t>home, and</w:t>
            </w:r>
            <w:r w:rsidRPr="000B34AC">
              <w:rPr>
                <w:rFonts w:ascii="Calibri" w:hAnsi="Calibri" w:cs="Calibri"/>
              </w:rPr>
              <w:t xml:space="preserve"> office working will also be an option.</w:t>
            </w:r>
          </w:p>
          <w:p w14:paraId="0BB2E67F" w14:textId="77777777" w:rsidR="000B34AC" w:rsidRPr="00C8468C" w:rsidRDefault="000B34AC" w:rsidP="00E00E0C">
            <w:pPr>
              <w:rPr>
                <w:rFonts w:ascii="Calibri" w:hAnsi="Calibri" w:cs="Calibri"/>
              </w:rPr>
            </w:pPr>
          </w:p>
          <w:p w14:paraId="0F7BAF96" w14:textId="4E803C1C" w:rsidR="00F85EED" w:rsidRDefault="00F85EED" w:rsidP="00E00E0C">
            <w:pPr>
              <w:rPr>
                <w:rFonts w:ascii="Calibri" w:hAnsi="Calibri" w:cs="Calibri"/>
              </w:rPr>
            </w:pPr>
            <w:r w:rsidRPr="00C8468C">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4361D539" w14:textId="77777777" w:rsidR="00025E10" w:rsidRPr="00C8468C" w:rsidRDefault="00025E10" w:rsidP="00E00E0C">
            <w:pPr>
              <w:rPr>
                <w:rFonts w:ascii="Calibri" w:hAnsi="Calibri" w:cs="Calibri"/>
              </w:rPr>
            </w:pPr>
          </w:p>
          <w:p w14:paraId="170BC7DD" w14:textId="4A2855AC" w:rsidR="00F85EED" w:rsidRPr="00C8468C" w:rsidRDefault="00F85EED" w:rsidP="18E6FC4B">
            <w:pPr>
              <w:rPr>
                <w:rFonts w:ascii="Calibri" w:hAnsi="Calibri" w:cs="Calibri"/>
                <w:b/>
                <w:bCs/>
              </w:rPr>
            </w:pPr>
            <w:r w:rsidRPr="18E6FC4B">
              <w:rPr>
                <w:rFonts w:ascii="Calibri" w:hAnsi="Calibri" w:cs="Calibri"/>
              </w:rPr>
              <w:t xml:space="preserve">The placement will be for a </w:t>
            </w:r>
            <w:r w:rsidR="00E30793" w:rsidRPr="18E6FC4B">
              <w:rPr>
                <w:rFonts w:ascii="Calibri" w:hAnsi="Calibri" w:cs="Calibri"/>
              </w:rPr>
              <w:t>3-month</w:t>
            </w:r>
            <w:r w:rsidRPr="18E6FC4B">
              <w:rPr>
                <w:rFonts w:ascii="Calibri" w:hAnsi="Calibri" w:cs="Calibri"/>
              </w:rPr>
              <w:t xml:space="preserve"> period and will focus on delivering the objectives set out in the job specification. The option t</w:t>
            </w:r>
            <w:r w:rsidRPr="009D015E">
              <w:rPr>
                <w:rFonts w:ascii="Calibri" w:hAnsi="Calibri" w:cs="Calibri"/>
              </w:rPr>
              <w:t xml:space="preserve">o extend for a further 3 months </w:t>
            </w:r>
            <w:r w:rsidR="1FA41AAF" w:rsidRPr="009D015E">
              <w:rPr>
                <w:rFonts w:ascii="Calibri" w:hAnsi="Calibri" w:cs="Calibri"/>
              </w:rPr>
              <w:t>may be</w:t>
            </w:r>
            <w:r w:rsidRPr="009D015E">
              <w:rPr>
                <w:rFonts w:ascii="Calibri" w:hAnsi="Calibri" w:cs="Calibri"/>
              </w:rPr>
              <w:t xml:space="preserve"> possible</w:t>
            </w:r>
            <w:r w:rsidR="76DFADC8" w:rsidRPr="009D015E">
              <w:rPr>
                <w:rFonts w:ascii="Calibri" w:hAnsi="Calibri" w:cs="Calibri"/>
              </w:rPr>
              <w:t xml:space="preserve">, subject to resourcing considerations and </w:t>
            </w:r>
            <w:r w:rsidRPr="009D015E">
              <w:rPr>
                <w:rFonts w:ascii="Calibri" w:hAnsi="Calibri" w:cs="Calibri"/>
              </w:rPr>
              <w:t>compatib</w:t>
            </w:r>
            <w:r w:rsidR="25AFFA5C" w:rsidRPr="009D015E">
              <w:rPr>
                <w:rFonts w:ascii="Calibri" w:hAnsi="Calibri" w:cs="Calibri"/>
              </w:rPr>
              <w:t>ility</w:t>
            </w:r>
            <w:r w:rsidRPr="18E6FC4B">
              <w:rPr>
                <w:rFonts w:ascii="Calibri" w:hAnsi="Calibri" w:cs="Calibri"/>
              </w:rPr>
              <w:t xml:space="preserve"> with the post-holder’s university research schedule </w:t>
            </w:r>
            <w:r w:rsidRPr="00B97D6E">
              <w:rPr>
                <w:rFonts w:ascii="Calibri" w:hAnsi="Calibri" w:cs="Calibri"/>
              </w:rPr>
              <w:t>and DTP/CDT arrangements</w:t>
            </w:r>
            <w:r w:rsidRPr="18E6FC4B">
              <w:rPr>
                <w:rFonts w:ascii="Calibri" w:hAnsi="Calibri" w:cs="Calibri"/>
              </w:rPr>
              <w:t>.</w:t>
            </w:r>
            <w:r w:rsidR="00C5392E" w:rsidRPr="18E6FC4B">
              <w:rPr>
                <w:rFonts w:ascii="Calibri" w:hAnsi="Calibri" w:cs="Calibri"/>
              </w:rPr>
              <w:t xml:space="preserve">  </w:t>
            </w:r>
          </w:p>
          <w:p w14:paraId="39FF2FDE" w14:textId="1EBDC7D1" w:rsidR="0055300A" w:rsidRDefault="0055300A" w:rsidP="00E00E0C">
            <w:pPr>
              <w:rPr>
                <w:rFonts w:ascii="Calibri" w:hAnsi="Calibri" w:cs="Calibri"/>
                <w:b/>
              </w:rPr>
            </w:pPr>
          </w:p>
          <w:p w14:paraId="0DDC3589" w14:textId="77777777" w:rsidR="0055300A" w:rsidRDefault="0055300A" w:rsidP="00901A62">
            <w:pPr>
              <w:rPr>
                <w:rFonts w:ascii="Calibri" w:hAnsi="Calibri" w:cs="Calibri"/>
              </w:rPr>
            </w:pPr>
            <w:r w:rsidRPr="00901A62">
              <w:rPr>
                <w:rFonts w:ascii="Calibri" w:hAnsi="Calibri" w:cs="Calibri"/>
              </w:rPr>
              <w:lastRenderedPageBreak/>
              <w:t xml:space="preserve">The Welsh Government is a bilingual organisation and Welsh language skills are considered an asset to the organisation. We encourage and support staff to use their Welsh language skills during a placement.  </w:t>
            </w:r>
          </w:p>
          <w:p w14:paraId="617A3607" w14:textId="77777777" w:rsidR="00901A62" w:rsidRPr="00C8468C" w:rsidRDefault="00901A62" w:rsidP="00901A62">
            <w:pPr>
              <w:rPr>
                <w:rFonts w:ascii="Calibri" w:hAnsi="Calibri" w:cs="Calibri"/>
              </w:rPr>
            </w:pPr>
          </w:p>
          <w:p w14:paraId="2A093D4C" w14:textId="77777777" w:rsidR="00C5392E" w:rsidRDefault="000D708A" w:rsidP="00E00E0C">
            <w:pPr>
              <w:rPr>
                <w:rFonts w:ascii="Calibri" w:hAnsi="Calibri" w:cs="Calibri"/>
              </w:rPr>
            </w:pPr>
            <w:r w:rsidRPr="00C8468C">
              <w:rPr>
                <w:rFonts w:ascii="Calibri" w:hAnsi="Calibri" w:cs="Calibri"/>
              </w:rPr>
              <w:t xml:space="preserve">Start date </w:t>
            </w:r>
            <w:r w:rsidR="009D75CA" w:rsidRPr="00C8468C">
              <w:rPr>
                <w:rFonts w:ascii="Calibri" w:hAnsi="Calibri" w:cs="Calibri"/>
              </w:rPr>
              <w:t>will be agreed f</w:t>
            </w:r>
            <w:r w:rsidRPr="00C8468C">
              <w:rPr>
                <w:rFonts w:ascii="Calibri" w:hAnsi="Calibri" w:cs="Calibri"/>
              </w:rPr>
              <w:t xml:space="preserve">ollowing </w:t>
            </w:r>
            <w:r w:rsidR="00DF3A02" w:rsidRPr="00C8468C">
              <w:rPr>
                <w:rFonts w:ascii="Calibri" w:hAnsi="Calibri" w:cs="Calibri"/>
              </w:rPr>
              <w:t xml:space="preserve">successful </w:t>
            </w:r>
            <w:r w:rsidRPr="00C8468C">
              <w:rPr>
                <w:rFonts w:ascii="Calibri" w:hAnsi="Calibri" w:cs="Calibri"/>
              </w:rPr>
              <w:t>Wels</w:t>
            </w:r>
            <w:r w:rsidR="009D75CA" w:rsidRPr="00C8468C">
              <w:rPr>
                <w:rFonts w:ascii="Calibri" w:hAnsi="Calibri" w:cs="Calibri"/>
              </w:rPr>
              <w:t>h Government security clearance.</w:t>
            </w:r>
          </w:p>
          <w:p w14:paraId="53FE9319" w14:textId="6BC686EF" w:rsidR="00146A3A" w:rsidRPr="00C8468C" w:rsidRDefault="00146A3A" w:rsidP="00E00E0C">
            <w:pPr>
              <w:rPr>
                <w:rFonts w:ascii="Calibri" w:hAnsi="Calibri" w:cs="Calibri"/>
              </w:rPr>
            </w:pPr>
          </w:p>
        </w:tc>
      </w:tr>
      <w:tr w:rsidR="00C5392E" w:rsidRPr="00C8468C" w14:paraId="79B62222" w14:textId="77777777" w:rsidTr="18E6FC4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6FD0CA92" w14:textId="77777777" w:rsidR="00C5392E" w:rsidRDefault="00C5392E" w:rsidP="00146A3A">
            <w:pPr>
              <w:rPr>
                <w:rFonts w:ascii="Calibri" w:hAnsi="Calibri" w:cs="Calibri"/>
                <w:b/>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PhD student placement programme from registered students</w:t>
            </w:r>
            <w:r>
              <w:rPr>
                <w:rFonts w:ascii="Calibri" w:hAnsi="Calibri" w:cs="Calibri"/>
              </w:rPr>
              <w:t>.</w:t>
            </w:r>
            <w:r w:rsidR="00B907EC">
              <w:rPr>
                <w:rFonts w:ascii="Calibri" w:hAnsi="Calibri" w:cs="Calibri"/>
              </w:rPr>
              <w:t xml:space="preserve">  </w:t>
            </w:r>
            <w:r w:rsidRPr="00C8468C">
              <w:rPr>
                <w:rFonts w:ascii="Calibri" w:hAnsi="Calibri" w:cs="Calibri"/>
                <w:b/>
              </w:rPr>
              <w:t>All applicants must seek approval from the</w:t>
            </w:r>
            <w:r w:rsidR="002A3B0E">
              <w:rPr>
                <w:rFonts w:ascii="Calibri" w:hAnsi="Calibri" w:cs="Calibri"/>
                <w:b/>
              </w:rPr>
              <w:t>ir</w:t>
            </w:r>
            <w:r w:rsidRPr="00C8468C">
              <w:rPr>
                <w:rFonts w:ascii="Calibri" w:hAnsi="Calibri" w:cs="Calibri"/>
                <w:b/>
              </w:rPr>
              <w:t xml:space="preserve"> acad</w:t>
            </w:r>
            <w:r>
              <w:rPr>
                <w:rFonts w:ascii="Calibri" w:hAnsi="Calibri" w:cs="Calibri"/>
                <w:b/>
              </w:rPr>
              <w:t>emic supervisor before applying</w:t>
            </w:r>
            <w:r w:rsidR="00146A3A">
              <w:rPr>
                <w:rFonts w:ascii="Calibri" w:hAnsi="Calibri" w:cs="Calibri"/>
                <w:b/>
              </w:rPr>
              <w:t>.</w:t>
            </w:r>
          </w:p>
          <w:p w14:paraId="3BA9BCA0" w14:textId="3F8164CD" w:rsidR="00146A3A" w:rsidRPr="00C8468C" w:rsidRDefault="00146A3A" w:rsidP="00146A3A">
            <w:pPr>
              <w:rPr>
                <w:rFonts w:ascii="Calibri" w:hAnsi="Calibri" w:cs="Calibri"/>
              </w:rPr>
            </w:pPr>
          </w:p>
        </w:tc>
      </w:tr>
      <w:tr w:rsidR="0069527C" w:rsidRPr="00C8468C" w14:paraId="150F6EAD" w14:textId="77777777" w:rsidTr="18E6FC4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18E6FC4B">
        <w:tc>
          <w:tcPr>
            <w:tcW w:w="10207" w:type="dxa"/>
            <w:gridSpan w:val="2"/>
          </w:tcPr>
          <w:p w14:paraId="44189962" w14:textId="7EC13058" w:rsidR="000937BE" w:rsidRDefault="002448EC" w:rsidP="003A4478">
            <w:pPr>
              <w:rPr>
                <w:rFonts w:ascii="Calibri" w:hAnsi="Calibri" w:cs="Calibri"/>
              </w:rPr>
            </w:pPr>
            <w:r>
              <w:rPr>
                <w:rFonts w:ascii="Calibri" w:hAnsi="Calibri" w:cs="Calibri"/>
              </w:rPr>
              <w:t xml:space="preserve">Funding for this placement is expected to be covered by the research council as per the applicant’s programme. </w:t>
            </w:r>
            <w:r w:rsidR="0020377A">
              <w:rPr>
                <w:rFonts w:ascii="Calibri" w:hAnsi="Calibri" w:cs="Calibri"/>
              </w:rPr>
              <w:t xml:space="preserve">The </w:t>
            </w:r>
            <w:r>
              <w:rPr>
                <w:rFonts w:ascii="Calibri" w:hAnsi="Calibri" w:cs="Calibri"/>
              </w:rPr>
              <w:t>Welsh Government will pay the cost of hotel, subsistence, travelling and any other additional expenses incurred by the PhD candidate in connection with the Project Support Services, subject to the limits in</w:t>
            </w:r>
            <w:r w:rsidR="0020377A">
              <w:rPr>
                <w:rFonts w:ascii="Calibri" w:hAnsi="Calibri" w:cs="Calibri"/>
              </w:rPr>
              <w:t xml:space="preserve"> the </w:t>
            </w:r>
            <w:r>
              <w:rPr>
                <w:rFonts w:ascii="Calibri" w:hAnsi="Calibri" w:cs="Calibri"/>
              </w:rPr>
              <w:t>Welsh Government’s travel and subsistence policy.</w:t>
            </w:r>
          </w:p>
          <w:p w14:paraId="0C15AEC1" w14:textId="7898D3B2" w:rsidR="003A4478" w:rsidRPr="00904060" w:rsidRDefault="003A4478" w:rsidP="002A3B0E">
            <w:pPr>
              <w:jc w:val="both"/>
              <w:rPr>
                <w:rFonts w:ascii="Calibri" w:hAnsi="Calibri" w:cs="Calibri"/>
              </w:rPr>
            </w:pPr>
          </w:p>
        </w:tc>
      </w:tr>
      <w:tr w:rsidR="0069527C" w:rsidRPr="00C8468C" w14:paraId="6DA12552" w14:textId="77777777" w:rsidTr="18E6FC4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18E6FC4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235F0588" w:rsidR="00B907EC" w:rsidRDefault="001F794B" w:rsidP="00B907EC">
            <w:pPr>
              <w:rPr>
                <w:rFonts w:ascii="Calibri" w:hAnsi="Calibri" w:cs="Calibri"/>
              </w:rPr>
            </w:pPr>
            <w:r>
              <w:rPr>
                <w:rFonts w:ascii="Calibri" w:hAnsi="Calibri" w:cs="Calibri"/>
              </w:rPr>
              <w:t xml:space="preserve">Contact </w:t>
            </w:r>
            <w:r w:rsidR="004F41BB">
              <w:rPr>
                <w:rFonts w:ascii="Calibri" w:hAnsi="Calibri" w:cs="Calibri"/>
              </w:rPr>
              <w:t>Dr Simon Baldwin</w:t>
            </w:r>
            <w:r>
              <w:rPr>
                <w:rFonts w:ascii="Calibri" w:hAnsi="Calibri" w:cs="Calibri"/>
              </w:rPr>
              <w:t xml:space="preserve"> </w:t>
            </w:r>
            <w:r w:rsidR="00B907EC">
              <w:rPr>
                <w:rFonts w:ascii="Calibri" w:hAnsi="Calibri" w:cs="Calibri"/>
              </w:rPr>
              <w:t>(Research &amp; Academic Engagement Manager)</w:t>
            </w:r>
            <w:r>
              <w:rPr>
                <w:rFonts w:ascii="Calibri" w:hAnsi="Calibri" w:cs="Calibri"/>
              </w:rPr>
              <w:t xml:space="preserve"> via </w:t>
            </w:r>
            <w:bookmarkStart w:id="0" w:name="_Hlk173311242"/>
            <w:r>
              <w:fldChar w:fldCharType="begin"/>
            </w:r>
            <w:r>
              <w:instrText>HYPERLINK "mailto:researchplacements@gov.wales"</w:instrText>
            </w:r>
            <w:r>
              <w:fldChar w:fldCharType="separate"/>
            </w:r>
            <w:r w:rsidRPr="007116BF">
              <w:rPr>
                <w:rStyle w:val="Hyperlink"/>
                <w:rFonts w:ascii="Calibri" w:hAnsi="Calibri" w:cs="Calibri"/>
              </w:rPr>
              <w:t>researchplacements@gov.wales</w:t>
            </w:r>
            <w:r>
              <w:rPr>
                <w:rStyle w:val="Hyperlink"/>
                <w:rFonts w:ascii="Calibri" w:hAnsi="Calibri" w:cs="Calibri"/>
              </w:rPr>
              <w:fldChar w:fldCharType="end"/>
            </w:r>
            <w:r>
              <w:rPr>
                <w:rFonts w:ascii="Calibri" w:hAnsi="Calibri" w:cs="Calibri"/>
              </w:rPr>
              <w:t xml:space="preserve"> </w:t>
            </w:r>
            <w:bookmarkEnd w:id="0"/>
          </w:p>
          <w:p w14:paraId="13392559" w14:textId="77777777" w:rsidR="001F794B" w:rsidRPr="001F794B" w:rsidRDefault="001F794B" w:rsidP="00B907EC">
            <w:pPr>
              <w:rPr>
                <w:rStyle w:val="Hyperlink"/>
                <w:rFonts w:ascii="Calibri" w:hAnsi="Calibri" w:cs="Calibri"/>
                <w:color w:val="auto"/>
                <w:u w:val="none"/>
              </w:rPr>
            </w:pPr>
          </w:p>
          <w:p w14:paraId="59660729" w14:textId="7BE1C5B7"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2"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18E6FC4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18E6FC4B">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59D76AF7" w14:textId="21100392" w:rsidR="00B907EC" w:rsidRDefault="00B907EC" w:rsidP="00F02CBC">
                    <w:pPr>
                      <w:rPr>
                        <w:rFonts w:ascii="Calibri" w:hAnsi="Calibri" w:cs="Calibri"/>
                        <w:b/>
                      </w:rPr>
                    </w:pPr>
                    <w:r w:rsidRPr="002A3B0E">
                      <w:rPr>
                        <w:rFonts w:ascii="Calibri" w:hAnsi="Calibri" w:cs="Calibri"/>
                      </w:rPr>
                      <w:t xml:space="preserve">Please submit CV and covering letter to </w:t>
                    </w:r>
                    <w:r w:rsidR="001F794B">
                      <w:rPr>
                        <w:rFonts w:ascii="Calibri" w:hAnsi="Calibri" w:cs="Calibri"/>
                      </w:rPr>
                      <w:t>Stephany Aymerich</w:t>
                    </w: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demic supervisor</w:t>
                    </w:r>
                    <w:r w:rsidR="006C6329">
                      <w:rPr>
                        <w:rFonts w:ascii="Calibri" w:hAnsi="Calibri" w:cs="Calibri"/>
                        <w:b/>
                      </w:rPr>
                      <w:t>.</w:t>
                    </w:r>
                  </w:p>
                  <w:p w14:paraId="382F5F0C" w14:textId="77777777" w:rsidR="00B907EC" w:rsidRDefault="00B907EC" w:rsidP="00F02CBC">
                    <w:pPr>
                      <w:rPr>
                        <w:rFonts w:ascii="Calibri" w:hAnsi="Calibri" w:cs="Calibri"/>
                        <w:b/>
                      </w:rPr>
                    </w:pPr>
                  </w:p>
                  <w:p w14:paraId="0C5E169F" w14:textId="77777777" w:rsidR="00B907EC" w:rsidRPr="00C8468C" w:rsidRDefault="00B907EC" w:rsidP="00F02CB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F02CBC">
                    <w:pPr>
                      <w:rPr>
                        <w:rFonts w:ascii="Calibri" w:hAnsi="Calibri" w:cs="Calibri"/>
                        <w:b/>
                      </w:rPr>
                    </w:pPr>
                  </w:p>
                  <w:p w14:paraId="6F8A469B" w14:textId="38866103" w:rsidR="0069527C" w:rsidRPr="00C8468C" w:rsidRDefault="00B907EC" w:rsidP="00F02CBC">
                    <w:pPr>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9D1C78">
                      <w:rPr>
                        <w:rFonts w:ascii="Calibri" w:hAnsi="Calibri" w:cs="Calibri"/>
                        <w:color w:val="333333"/>
                      </w:rPr>
                      <w:t>Clare Dicks</w:t>
                    </w:r>
                    <w:r w:rsidRPr="00C8468C">
                      <w:rPr>
                        <w:rFonts w:ascii="Calibri" w:hAnsi="Calibri" w:cs="Calibri"/>
                        <w:color w:val="333333"/>
                      </w:rPr>
                      <w:t xml:space="preserv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3"/>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3557" w14:textId="77777777" w:rsidR="009B372F" w:rsidRDefault="009B372F" w:rsidP="00701038">
      <w:pPr>
        <w:spacing w:after="0" w:line="240" w:lineRule="auto"/>
      </w:pPr>
      <w:r>
        <w:separator/>
      </w:r>
    </w:p>
  </w:endnote>
  <w:endnote w:type="continuationSeparator" w:id="0">
    <w:p w14:paraId="2C13F7FC" w14:textId="77777777" w:rsidR="009B372F" w:rsidRDefault="009B372F" w:rsidP="00701038">
      <w:pPr>
        <w:spacing w:after="0" w:line="240" w:lineRule="auto"/>
      </w:pPr>
      <w:r>
        <w:continuationSeparator/>
      </w:r>
    </w:p>
  </w:endnote>
  <w:endnote w:type="continuationNotice" w:id="1">
    <w:p w14:paraId="1E764670" w14:textId="77777777" w:rsidR="009B372F" w:rsidRDefault="009B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FF31" w14:textId="77777777" w:rsidR="009B372F" w:rsidRDefault="009B372F" w:rsidP="00701038">
      <w:pPr>
        <w:spacing w:after="0" w:line="240" w:lineRule="auto"/>
      </w:pPr>
      <w:r>
        <w:separator/>
      </w:r>
    </w:p>
  </w:footnote>
  <w:footnote w:type="continuationSeparator" w:id="0">
    <w:p w14:paraId="0EA85693" w14:textId="77777777" w:rsidR="009B372F" w:rsidRDefault="009B372F" w:rsidP="00701038">
      <w:pPr>
        <w:spacing w:after="0" w:line="240" w:lineRule="auto"/>
      </w:pPr>
      <w:r>
        <w:continuationSeparator/>
      </w:r>
    </w:p>
  </w:footnote>
  <w:footnote w:type="continuationNotice" w:id="1">
    <w:p w14:paraId="125F3DEC" w14:textId="77777777" w:rsidR="009B372F" w:rsidRDefault="009B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31C70"/>
    <w:multiLevelType w:val="hybridMultilevel"/>
    <w:tmpl w:val="984AD4BE"/>
    <w:lvl w:ilvl="0" w:tplc="33D833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144DB"/>
    <w:multiLevelType w:val="hybridMultilevel"/>
    <w:tmpl w:val="7C6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874E5"/>
    <w:multiLevelType w:val="hybridMultilevel"/>
    <w:tmpl w:val="9C64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017B6"/>
    <w:multiLevelType w:val="hybridMultilevel"/>
    <w:tmpl w:val="3FA86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F5111"/>
    <w:multiLevelType w:val="hybridMultilevel"/>
    <w:tmpl w:val="367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007A3"/>
    <w:multiLevelType w:val="multilevel"/>
    <w:tmpl w:val="55B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4103C"/>
    <w:multiLevelType w:val="multilevel"/>
    <w:tmpl w:val="F07A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9"/>
  </w:num>
  <w:num w:numId="2" w16cid:durableId="371422988">
    <w:abstractNumId w:val="4"/>
  </w:num>
  <w:num w:numId="3" w16cid:durableId="1196574026">
    <w:abstractNumId w:val="11"/>
  </w:num>
  <w:num w:numId="4" w16cid:durableId="802116925">
    <w:abstractNumId w:val="21"/>
  </w:num>
  <w:num w:numId="5" w16cid:durableId="1818910025">
    <w:abstractNumId w:val="1"/>
  </w:num>
  <w:num w:numId="6" w16cid:durableId="481580553">
    <w:abstractNumId w:val="30"/>
  </w:num>
  <w:num w:numId="7" w16cid:durableId="2092701394">
    <w:abstractNumId w:val="24"/>
  </w:num>
  <w:num w:numId="8" w16cid:durableId="616060038">
    <w:abstractNumId w:val="16"/>
  </w:num>
  <w:num w:numId="9" w16cid:durableId="829096996">
    <w:abstractNumId w:val="5"/>
  </w:num>
  <w:num w:numId="10" w16cid:durableId="452332371">
    <w:abstractNumId w:val="8"/>
  </w:num>
  <w:num w:numId="11" w16cid:durableId="1868711975">
    <w:abstractNumId w:val="19"/>
  </w:num>
  <w:num w:numId="12" w16cid:durableId="1271938940">
    <w:abstractNumId w:val="17"/>
  </w:num>
  <w:num w:numId="13" w16cid:durableId="910434351">
    <w:abstractNumId w:val="23"/>
  </w:num>
  <w:num w:numId="14" w16cid:durableId="2082016728">
    <w:abstractNumId w:val="3"/>
  </w:num>
  <w:num w:numId="15" w16cid:durableId="256445718">
    <w:abstractNumId w:val="7"/>
  </w:num>
  <w:num w:numId="16" w16cid:durableId="913977616">
    <w:abstractNumId w:val="28"/>
  </w:num>
  <w:num w:numId="17" w16cid:durableId="882408198">
    <w:abstractNumId w:val="0"/>
  </w:num>
  <w:num w:numId="18" w16cid:durableId="1129740308">
    <w:abstractNumId w:val="18"/>
  </w:num>
  <w:num w:numId="19" w16cid:durableId="1691253380">
    <w:abstractNumId w:val="10"/>
  </w:num>
  <w:num w:numId="20" w16cid:durableId="639501433">
    <w:abstractNumId w:val="2"/>
  </w:num>
  <w:num w:numId="21" w16cid:durableId="1794865470">
    <w:abstractNumId w:val="15"/>
  </w:num>
  <w:num w:numId="22" w16cid:durableId="1633555950">
    <w:abstractNumId w:val="27"/>
  </w:num>
  <w:num w:numId="23" w16cid:durableId="1434285765">
    <w:abstractNumId w:val="25"/>
  </w:num>
  <w:num w:numId="24" w16cid:durableId="186064258">
    <w:abstractNumId w:val="26"/>
  </w:num>
  <w:num w:numId="25" w16cid:durableId="593980909">
    <w:abstractNumId w:val="9"/>
  </w:num>
  <w:num w:numId="26" w16cid:durableId="970941293">
    <w:abstractNumId w:val="13"/>
  </w:num>
  <w:num w:numId="27" w16cid:durableId="1705400676">
    <w:abstractNumId w:val="12"/>
  </w:num>
  <w:num w:numId="28" w16cid:durableId="359431113">
    <w:abstractNumId w:val="6"/>
  </w:num>
  <w:num w:numId="29" w16cid:durableId="1648243085">
    <w:abstractNumId w:val="14"/>
  </w:num>
  <w:num w:numId="30" w16cid:durableId="635990705">
    <w:abstractNumId w:val="22"/>
  </w:num>
  <w:num w:numId="31" w16cid:durableId="5334281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46A9"/>
    <w:rsid w:val="00006A01"/>
    <w:rsid w:val="00010AA8"/>
    <w:rsid w:val="00014912"/>
    <w:rsid w:val="00016E09"/>
    <w:rsid w:val="00025E10"/>
    <w:rsid w:val="0003241B"/>
    <w:rsid w:val="000422B3"/>
    <w:rsid w:val="00042D16"/>
    <w:rsid w:val="00057A16"/>
    <w:rsid w:val="0006325C"/>
    <w:rsid w:val="0006355F"/>
    <w:rsid w:val="0006509E"/>
    <w:rsid w:val="00073D95"/>
    <w:rsid w:val="00076616"/>
    <w:rsid w:val="00077E6E"/>
    <w:rsid w:val="00083CE9"/>
    <w:rsid w:val="000937BE"/>
    <w:rsid w:val="000A283C"/>
    <w:rsid w:val="000A30A6"/>
    <w:rsid w:val="000A44F7"/>
    <w:rsid w:val="000B27D5"/>
    <w:rsid w:val="000B34AC"/>
    <w:rsid w:val="000B77C8"/>
    <w:rsid w:val="000B7E7E"/>
    <w:rsid w:val="000C2816"/>
    <w:rsid w:val="000C5348"/>
    <w:rsid w:val="000C58AC"/>
    <w:rsid w:val="000D195D"/>
    <w:rsid w:val="000D6188"/>
    <w:rsid w:val="000D708A"/>
    <w:rsid w:val="000E0851"/>
    <w:rsid w:val="000E1456"/>
    <w:rsid w:val="000E660A"/>
    <w:rsid w:val="000F3E55"/>
    <w:rsid w:val="001142AC"/>
    <w:rsid w:val="001179EC"/>
    <w:rsid w:val="00117AE4"/>
    <w:rsid w:val="00120689"/>
    <w:rsid w:val="00124986"/>
    <w:rsid w:val="001326BC"/>
    <w:rsid w:val="001334F0"/>
    <w:rsid w:val="00134DD1"/>
    <w:rsid w:val="00136ADB"/>
    <w:rsid w:val="001372FD"/>
    <w:rsid w:val="0014169C"/>
    <w:rsid w:val="00146A3A"/>
    <w:rsid w:val="0016448F"/>
    <w:rsid w:val="00176E2E"/>
    <w:rsid w:val="001820A3"/>
    <w:rsid w:val="001828A8"/>
    <w:rsid w:val="00190EEC"/>
    <w:rsid w:val="00193C17"/>
    <w:rsid w:val="00196F19"/>
    <w:rsid w:val="001A18BF"/>
    <w:rsid w:val="001A6076"/>
    <w:rsid w:val="001A7BBC"/>
    <w:rsid w:val="001B7381"/>
    <w:rsid w:val="001C75DC"/>
    <w:rsid w:val="001D33BD"/>
    <w:rsid w:val="001D49EC"/>
    <w:rsid w:val="001D4EDD"/>
    <w:rsid w:val="001D6ED0"/>
    <w:rsid w:val="001E1800"/>
    <w:rsid w:val="001E18D1"/>
    <w:rsid w:val="001F2590"/>
    <w:rsid w:val="001F43DE"/>
    <w:rsid w:val="001F794B"/>
    <w:rsid w:val="002018AC"/>
    <w:rsid w:val="0020377A"/>
    <w:rsid w:val="002143BD"/>
    <w:rsid w:val="00227A1D"/>
    <w:rsid w:val="00227B6E"/>
    <w:rsid w:val="002448EC"/>
    <w:rsid w:val="00247FCB"/>
    <w:rsid w:val="0027633C"/>
    <w:rsid w:val="00277C98"/>
    <w:rsid w:val="002815CF"/>
    <w:rsid w:val="00281FA8"/>
    <w:rsid w:val="00283A1E"/>
    <w:rsid w:val="002954A7"/>
    <w:rsid w:val="002A08A6"/>
    <w:rsid w:val="002A3B0E"/>
    <w:rsid w:val="002A4694"/>
    <w:rsid w:val="002B0CDE"/>
    <w:rsid w:val="002C1C49"/>
    <w:rsid w:val="002C5F48"/>
    <w:rsid w:val="002D1255"/>
    <w:rsid w:val="002E0728"/>
    <w:rsid w:val="002E0A55"/>
    <w:rsid w:val="002E3014"/>
    <w:rsid w:val="002E504D"/>
    <w:rsid w:val="002E61AD"/>
    <w:rsid w:val="002E626B"/>
    <w:rsid w:val="002E78BE"/>
    <w:rsid w:val="002F3652"/>
    <w:rsid w:val="002F50DF"/>
    <w:rsid w:val="002F7976"/>
    <w:rsid w:val="002F79C0"/>
    <w:rsid w:val="0030646B"/>
    <w:rsid w:val="00311A8C"/>
    <w:rsid w:val="00311F48"/>
    <w:rsid w:val="00312775"/>
    <w:rsid w:val="003150C9"/>
    <w:rsid w:val="00316EEB"/>
    <w:rsid w:val="00325386"/>
    <w:rsid w:val="00332C3B"/>
    <w:rsid w:val="003509A7"/>
    <w:rsid w:val="003538BA"/>
    <w:rsid w:val="00354E19"/>
    <w:rsid w:val="003664DF"/>
    <w:rsid w:val="00377178"/>
    <w:rsid w:val="00380E07"/>
    <w:rsid w:val="00383D5C"/>
    <w:rsid w:val="00385F8C"/>
    <w:rsid w:val="003871D6"/>
    <w:rsid w:val="00391377"/>
    <w:rsid w:val="00395048"/>
    <w:rsid w:val="003974D6"/>
    <w:rsid w:val="003A4478"/>
    <w:rsid w:val="003A4625"/>
    <w:rsid w:val="003B4C65"/>
    <w:rsid w:val="003D7479"/>
    <w:rsid w:val="003E1971"/>
    <w:rsid w:val="003E5207"/>
    <w:rsid w:val="003F023C"/>
    <w:rsid w:val="003F6B29"/>
    <w:rsid w:val="0040295C"/>
    <w:rsid w:val="00403A38"/>
    <w:rsid w:val="00404DAD"/>
    <w:rsid w:val="0041153B"/>
    <w:rsid w:val="0041512B"/>
    <w:rsid w:val="0041628A"/>
    <w:rsid w:val="004169DD"/>
    <w:rsid w:val="00417B00"/>
    <w:rsid w:val="0042126D"/>
    <w:rsid w:val="00421D18"/>
    <w:rsid w:val="0042667F"/>
    <w:rsid w:val="004307BB"/>
    <w:rsid w:val="00432C55"/>
    <w:rsid w:val="00434D1E"/>
    <w:rsid w:val="00445A7F"/>
    <w:rsid w:val="00445CB5"/>
    <w:rsid w:val="004462A5"/>
    <w:rsid w:val="004547C1"/>
    <w:rsid w:val="004548C4"/>
    <w:rsid w:val="00455F7D"/>
    <w:rsid w:val="004570B5"/>
    <w:rsid w:val="0046034B"/>
    <w:rsid w:val="00464441"/>
    <w:rsid w:val="004645AB"/>
    <w:rsid w:val="00464EC4"/>
    <w:rsid w:val="00470224"/>
    <w:rsid w:val="00486672"/>
    <w:rsid w:val="00486869"/>
    <w:rsid w:val="0048754D"/>
    <w:rsid w:val="0049049A"/>
    <w:rsid w:val="00494A12"/>
    <w:rsid w:val="0049586B"/>
    <w:rsid w:val="00495BCD"/>
    <w:rsid w:val="004A1C39"/>
    <w:rsid w:val="004A4596"/>
    <w:rsid w:val="004A7AE8"/>
    <w:rsid w:val="004C3F29"/>
    <w:rsid w:val="004D33CF"/>
    <w:rsid w:val="004D5B19"/>
    <w:rsid w:val="004E0A4B"/>
    <w:rsid w:val="004E1158"/>
    <w:rsid w:val="004F096A"/>
    <w:rsid w:val="004F41BB"/>
    <w:rsid w:val="0050137D"/>
    <w:rsid w:val="00503FB2"/>
    <w:rsid w:val="005074EE"/>
    <w:rsid w:val="005103B3"/>
    <w:rsid w:val="00510D60"/>
    <w:rsid w:val="00524DC5"/>
    <w:rsid w:val="00536F46"/>
    <w:rsid w:val="00546DC5"/>
    <w:rsid w:val="00552AC5"/>
    <w:rsid w:val="0055300A"/>
    <w:rsid w:val="00561B7C"/>
    <w:rsid w:val="0056385A"/>
    <w:rsid w:val="005642F0"/>
    <w:rsid w:val="00565EE3"/>
    <w:rsid w:val="00566270"/>
    <w:rsid w:val="0058215D"/>
    <w:rsid w:val="00586D97"/>
    <w:rsid w:val="0059651E"/>
    <w:rsid w:val="005A23A0"/>
    <w:rsid w:val="005A3A54"/>
    <w:rsid w:val="005A4D37"/>
    <w:rsid w:val="005C1536"/>
    <w:rsid w:val="005C366A"/>
    <w:rsid w:val="005D6363"/>
    <w:rsid w:val="005D71A4"/>
    <w:rsid w:val="005E0DDC"/>
    <w:rsid w:val="005E5ED7"/>
    <w:rsid w:val="005F0990"/>
    <w:rsid w:val="005F35BA"/>
    <w:rsid w:val="005F4A4E"/>
    <w:rsid w:val="005F79D7"/>
    <w:rsid w:val="00607FF7"/>
    <w:rsid w:val="0061078B"/>
    <w:rsid w:val="0061336F"/>
    <w:rsid w:val="00613C0E"/>
    <w:rsid w:val="0062005E"/>
    <w:rsid w:val="00620D34"/>
    <w:rsid w:val="00624B86"/>
    <w:rsid w:val="00630917"/>
    <w:rsid w:val="00636443"/>
    <w:rsid w:val="00646217"/>
    <w:rsid w:val="00650546"/>
    <w:rsid w:val="00653D57"/>
    <w:rsid w:val="006606C6"/>
    <w:rsid w:val="00661D1A"/>
    <w:rsid w:val="00665722"/>
    <w:rsid w:val="006669D1"/>
    <w:rsid w:val="00671669"/>
    <w:rsid w:val="0067261D"/>
    <w:rsid w:val="00675CF9"/>
    <w:rsid w:val="00683B65"/>
    <w:rsid w:val="006862FA"/>
    <w:rsid w:val="0069527C"/>
    <w:rsid w:val="006A708E"/>
    <w:rsid w:val="006B2900"/>
    <w:rsid w:val="006C0598"/>
    <w:rsid w:val="006C6329"/>
    <w:rsid w:val="006C7369"/>
    <w:rsid w:val="006D2B1A"/>
    <w:rsid w:val="006D3978"/>
    <w:rsid w:val="006D5070"/>
    <w:rsid w:val="006E4462"/>
    <w:rsid w:val="00701038"/>
    <w:rsid w:val="00707D57"/>
    <w:rsid w:val="007143F3"/>
    <w:rsid w:val="00714985"/>
    <w:rsid w:val="00714AEB"/>
    <w:rsid w:val="00723B19"/>
    <w:rsid w:val="00736102"/>
    <w:rsid w:val="0075546D"/>
    <w:rsid w:val="007668C0"/>
    <w:rsid w:val="00766ADE"/>
    <w:rsid w:val="007670D3"/>
    <w:rsid w:val="0077384B"/>
    <w:rsid w:val="00786518"/>
    <w:rsid w:val="00791639"/>
    <w:rsid w:val="00793E32"/>
    <w:rsid w:val="00795BAE"/>
    <w:rsid w:val="00797534"/>
    <w:rsid w:val="007A35FB"/>
    <w:rsid w:val="007A4658"/>
    <w:rsid w:val="007A6967"/>
    <w:rsid w:val="007C5350"/>
    <w:rsid w:val="007C6056"/>
    <w:rsid w:val="007E482C"/>
    <w:rsid w:val="007F1416"/>
    <w:rsid w:val="007F16B2"/>
    <w:rsid w:val="007F3C8B"/>
    <w:rsid w:val="008053D0"/>
    <w:rsid w:val="008068E4"/>
    <w:rsid w:val="00810D67"/>
    <w:rsid w:val="00815ABD"/>
    <w:rsid w:val="00823CA9"/>
    <w:rsid w:val="00824398"/>
    <w:rsid w:val="008311D4"/>
    <w:rsid w:val="00831927"/>
    <w:rsid w:val="0084050D"/>
    <w:rsid w:val="008405AB"/>
    <w:rsid w:val="00842B22"/>
    <w:rsid w:val="0084491F"/>
    <w:rsid w:val="00853F75"/>
    <w:rsid w:val="00855161"/>
    <w:rsid w:val="00856D94"/>
    <w:rsid w:val="00857703"/>
    <w:rsid w:val="008628A7"/>
    <w:rsid w:val="00876DB5"/>
    <w:rsid w:val="00886732"/>
    <w:rsid w:val="00891762"/>
    <w:rsid w:val="0089523B"/>
    <w:rsid w:val="008A051B"/>
    <w:rsid w:val="008A2869"/>
    <w:rsid w:val="008A4E93"/>
    <w:rsid w:val="008C0734"/>
    <w:rsid w:val="008C2319"/>
    <w:rsid w:val="008E4AD7"/>
    <w:rsid w:val="008E4EBF"/>
    <w:rsid w:val="008E6B09"/>
    <w:rsid w:val="008F27DF"/>
    <w:rsid w:val="008F2F49"/>
    <w:rsid w:val="008F3FF0"/>
    <w:rsid w:val="00901A62"/>
    <w:rsid w:val="00904060"/>
    <w:rsid w:val="00905710"/>
    <w:rsid w:val="00913FF0"/>
    <w:rsid w:val="0091725C"/>
    <w:rsid w:val="00920CEF"/>
    <w:rsid w:val="00922584"/>
    <w:rsid w:val="00926E13"/>
    <w:rsid w:val="00931FEB"/>
    <w:rsid w:val="00937800"/>
    <w:rsid w:val="00943431"/>
    <w:rsid w:val="00943913"/>
    <w:rsid w:val="00951283"/>
    <w:rsid w:val="00951B9D"/>
    <w:rsid w:val="00954451"/>
    <w:rsid w:val="00963FCE"/>
    <w:rsid w:val="00964C12"/>
    <w:rsid w:val="00975892"/>
    <w:rsid w:val="00982403"/>
    <w:rsid w:val="009837B8"/>
    <w:rsid w:val="0099029B"/>
    <w:rsid w:val="00992CAC"/>
    <w:rsid w:val="009A191C"/>
    <w:rsid w:val="009A272F"/>
    <w:rsid w:val="009A585E"/>
    <w:rsid w:val="009A5D81"/>
    <w:rsid w:val="009B2EC8"/>
    <w:rsid w:val="009B372F"/>
    <w:rsid w:val="009C1323"/>
    <w:rsid w:val="009C145B"/>
    <w:rsid w:val="009C2A9B"/>
    <w:rsid w:val="009C4139"/>
    <w:rsid w:val="009D015E"/>
    <w:rsid w:val="009D1C78"/>
    <w:rsid w:val="009D75CA"/>
    <w:rsid w:val="009E1262"/>
    <w:rsid w:val="009E6E6B"/>
    <w:rsid w:val="009F06CB"/>
    <w:rsid w:val="009F1027"/>
    <w:rsid w:val="009F11D0"/>
    <w:rsid w:val="009F2D92"/>
    <w:rsid w:val="009F679E"/>
    <w:rsid w:val="00A21D71"/>
    <w:rsid w:val="00A42F90"/>
    <w:rsid w:val="00A464D3"/>
    <w:rsid w:val="00A51AEC"/>
    <w:rsid w:val="00A545EA"/>
    <w:rsid w:val="00A567C5"/>
    <w:rsid w:val="00A57947"/>
    <w:rsid w:val="00A60585"/>
    <w:rsid w:val="00A6103F"/>
    <w:rsid w:val="00A61ACC"/>
    <w:rsid w:val="00A620ED"/>
    <w:rsid w:val="00A71188"/>
    <w:rsid w:val="00A72456"/>
    <w:rsid w:val="00A775D1"/>
    <w:rsid w:val="00A8604F"/>
    <w:rsid w:val="00A91CBB"/>
    <w:rsid w:val="00A92999"/>
    <w:rsid w:val="00AA0719"/>
    <w:rsid w:val="00AA1A6F"/>
    <w:rsid w:val="00AA5396"/>
    <w:rsid w:val="00AB77FA"/>
    <w:rsid w:val="00AF1FC0"/>
    <w:rsid w:val="00AF2504"/>
    <w:rsid w:val="00AF5E7F"/>
    <w:rsid w:val="00AF6EA1"/>
    <w:rsid w:val="00AF7E88"/>
    <w:rsid w:val="00AF7EDB"/>
    <w:rsid w:val="00B113DB"/>
    <w:rsid w:val="00B11AAC"/>
    <w:rsid w:val="00B15E1D"/>
    <w:rsid w:val="00B21732"/>
    <w:rsid w:val="00B30F96"/>
    <w:rsid w:val="00B345FE"/>
    <w:rsid w:val="00B34828"/>
    <w:rsid w:val="00B4043B"/>
    <w:rsid w:val="00B4600B"/>
    <w:rsid w:val="00B55985"/>
    <w:rsid w:val="00B55A67"/>
    <w:rsid w:val="00B565AA"/>
    <w:rsid w:val="00B7062C"/>
    <w:rsid w:val="00B75D60"/>
    <w:rsid w:val="00B76FE6"/>
    <w:rsid w:val="00B81051"/>
    <w:rsid w:val="00B84C2E"/>
    <w:rsid w:val="00B851A6"/>
    <w:rsid w:val="00B855DC"/>
    <w:rsid w:val="00B907EC"/>
    <w:rsid w:val="00B91044"/>
    <w:rsid w:val="00B92A3A"/>
    <w:rsid w:val="00B97D6E"/>
    <w:rsid w:val="00B97DC2"/>
    <w:rsid w:val="00BA3D1D"/>
    <w:rsid w:val="00BB0A61"/>
    <w:rsid w:val="00BB0CFF"/>
    <w:rsid w:val="00BB3151"/>
    <w:rsid w:val="00BC2682"/>
    <w:rsid w:val="00BC5189"/>
    <w:rsid w:val="00BD2B23"/>
    <w:rsid w:val="00BE2A99"/>
    <w:rsid w:val="00BF0B26"/>
    <w:rsid w:val="00BF12B4"/>
    <w:rsid w:val="00BF3183"/>
    <w:rsid w:val="00BF75F7"/>
    <w:rsid w:val="00C16A10"/>
    <w:rsid w:val="00C24103"/>
    <w:rsid w:val="00C27AE7"/>
    <w:rsid w:val="00C351D3"/>
    <w:rsid w:val="00C36143"/>
    <w:rsid w:val="00C37911"/>
    <w:rsid w:val="00C4396D"/>
    <w:rsid w:val="00C44858"/>
    <w:rsid w:val="00C531B7"/>
    <w:rsid w:val="00C5392E"/>
    <w:rsid w:val="00C56F22"/>
    <w:rsid w:val="00C600F2"/>
    <w:rsid w:val="00C61106"/>
    <w:rsid w:val="00C62A7F"/>
    <w:rsid w:val="00C71663"/>
    <w:rsid w:val="00C72890"/>
    <w:rsid w:val="00C809BE"/>
    <w:rsid w:val="00C8161F"/>
    <w:rsid w:val="00C8468C"/>
    <w:rsid w:val="00C970BE"/>
    <w:rsid w:val="00CA38B6"/>
    <w:rsid w:val="00CA6396"/>
    <w:rsid w:val="00CA7697"/>
    <w:rsid w:val="00CB295E"/>
    <w:rsid w:val="00CC2301"/>
    <w:rsid w:val="00CC4BA8"/>
    <w:rsid w:val="00CC7205"/>
    <w:rsid w:val="00CE2391"/>
    <w:rsid w:val="00CF0097"/>
    <w:rsid w:val="00CF6189"/>
    <w:rsid w:val="00D026FD"/>
    <w:rsid w:val="00D03FBC"/>
    <w:rsid w:val="00D06746"/>
    <w:rsid w:val="00D067A0"/>
    <w:rsid w:val="00D06F9C"/>
    <w:rsid w:val="00D10DD2"/>
    <w:rsid w:val="00D17AF0"/>
    <w:rsid w:val="00D2414B"/>
    <w:rsid w:val="00D25734"/>
    <w:rsid w:val="00D3729A"/>
    <w:rsid w:val="00D41825"/>
    <w:rsid w:val="00D44AA0"/>
    <w:rsid w:val="00D47258"/>
    <w:rsid w:val="00D60F45"/>
    <w:rsid w:val="00D645FB"/>
    <w:rsid w:val="00D7052F"/>
    <w:rsid w:val="00D707A5"/>
    <w:rsid w:val="00D75DD5"/>
    <w:rsid w:val="00D842F1"/>
    <w:rsid w:val="00D94AAB"/>
    <w:rsid w:val="00D96A78"/>
    <w:rsid w:val="00DA1A8C"/>
    <w:rsid w:val="00DB0ACA"/>
    <w:rsid w:val="00DB2498"/>
    <w:rsid w:val="00DC1B1D"/>
    <w:rsid w:val="00DC3307"/>
    <w:rsid w:val="00DC3367"/>
    <w:rsid w:val="00DC4325"/>
    <w:rsid w:val="00DC7854"/>
    <w:rsid w:val="00DD23C2"/>
    <w:rsid w:val="00DE11D8"/>
    <w:rsid w:val="00DE18D6"/>
    <w:rsid w:val="00DE4471"/>
    <w:rsid w:val="00DE6754"/>
    <w:rsid w:val="00DF0E8F"/>
    <w:rsid w:val="00DF3A02"/>
    <w:rsid w:val="00DF669C"/>
    <w:rsid w:val="00DF6BE7"/>
    <w:rsid w:val="00E00E0C"/>
    <w:rsid w:val="00E01D7A"/>
    <w:rsid w:val="00E05942"/>
    <w:rsid w:val="00E12888"/>
    <w:rsid w:val="00E20111"/>
    <w:rsid w:val="00E23671"/>
    <w:rsid w:val="00E30793"/>
    <w:rsid w:val="00E30E6F"/>
    <w:rsid w:val="00E3230B"/>
    <w:rsid w:val="00E3274D"/>
    <w:rsid w:val="00E400D2"/>
    <w:rsid w:val="00E44723"/>
    <w:rsid w:val="00E4577D"/>
    <w:rsid w:val="00E477E3"/>
    <w:rsid w:val="00E54E82"/>
    <w:rsid w:val="00E62A1A"/>
    <w:rsid w:val="00E6469A"/>
    <w:rsid w:val="00E67D2D"/>
    <w:rsid w:val="00EA01D0"/>
    <w:rsid w:val="00EA0720"/>
    <w:rsid w:val="00EA0BF9"/>
    <w:rsid w:val="00EA0C5F"/>
    <w:rsid w:val="00EA5676"/>
    <w:rsid w:val="00EA70CF"/>
    <w:rsid w:val="00EC288D"/>
    <w:rsid w:val="00EC3478"/>
    <w:rsid w:val="00EE07C7"/>
    <w:rsid w:val="00EE40E8"/>
    <w:rsid w:val="00EE4D78"/>
    <w:rsid w:val="00EF43AD"/>
    <w:rsid w:val="00EF473A"/>
    <w:rsid w:val="00EF53E9"/>
    <w:rsid w:val="00F01A2F"/>
    <w:rsid w:val="00F02337"/>
    <w:rsid w:val="00F02CBC"/>
    <w:rsid w:val="00F04925"/>
    <w:rsid w:val="00F05F0E"/>
    <w:rsid w:val="00F064B6"/>
    <w:rsid w:val="00F13692"/>
    <w:rsid w:val="00F15D90"/>
    <w:rsid w:val="00F2149A"/>
    <w:rsid w:val="00F21BA8"/>
    <w:rsid w:val="00F2505A"/>
    <w:rsid w:val="00F31B12"/>
    <w:rsid w:val="00F378A0"/>
    <w:rsid w:val="00F45298"/>
    <w:rsid w:val="00F527C4"/>
    <w:rsid w:val="00F65E8A"/>
    <w:rsid w:val="00F712BA"/>
    <w:rsid w:val="00F80771"/>
    <w:rsid w:val="00F80CBA"/>
    <w:rsid w:val="00F85EED"/>
    <w:rsid w:val="00F8602F"/>
    <w:rsid w:val="00F865AE"/>
    <w:rsid w:val="00F9042B"/>
    <w:rsid w:val="00F90A9A"/>
    <w:rsid w:val="00FA2AA2"/>
    <w:rsid w:val="00FB3595"/>
    <w:rsid w:val="00FC28FE"/>
    <w:rsid w:val="00FE1173"/>
    <w:rsid w:val="00FF4FE3"/>
    <w:rsid w:val="00FF5F67"/>
    <w:rsid w:val="00FF7F72"/>
    <w:rsid w:val="04E56B7E"/>
    <w:rsid w:val="071D821A"/>
    <w:rsid w:val="0F93216C"/>
    <w:rsid w:val="15B34227"/>
    <w:rsid w:val="17EAFE6B"/>
    <w:rsid w:val="18E6FC4B"/>
    <w:rsid w:val="1E030B05"/>
    <w:rsid w:val="1F1B46C5"/>
    <w:rsid w:val="1FA41AAF"/>
    <w:rsid w:val="25AFFA5C"/>
    <w:rsid w:val="27121D74"/>
    <w:rsid w:val="2AB13CEC"/>
    <w:rsid w:val="2E87C9BD"/>
    <w:rsid w:val="343C6E02"/>
    <w:rsid w:val="3AA8FC42"/>
    <w:rsid w:val="3ABA1FCD"/>
    <w:rsid w:val="3F96BD69"/>
    <w:rsid w:val="5556B62D"/>
    <w:rsid w:val="66A93189"/>
    <w:rsid w:val="73C062EB"/>
    <w:rsid w:val="76DFADC8"/>
    <w:rsid w:val="7A8F50E7"/>
    <w:rsid w:val="7B33C720"/>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311F48"/>
    <w:rPr>
      <w:sz w:val="16"/>
      <w:szCs w:val="16"/>
    </w:rPr>
  </w:style>
  <w:style w:type="paragraph" w:styleId="CommentText">
    <w:name w:val="annotation text"/>
    <w:basedOn w:val="Normal"/>
    <w:link w:val="CommentTextChar"/>
    <w:uiPriority w:val="99"/>
    <w:unhideWhenUsed/>
    <w:rsid w:val="00311F48"/>
    <w:pPr>
      <w:spacing w:line="240" w:lineRule="auto"/>
    </w:pPr>
    <w:rPr>
      <w:sz w:val="20"/>
      <w:szCs w:val="20"/>
    </w:rPr>
  </w:style>
  <w:style w:type="character" w:customStyle="1" w:styleId="CommentTextChar">
    <w:name w:val="Comment Text Char"/>
    <w:basedOn w:val="DefaultParagraphFont"/>
    <w:link w:val="CommentText"/>
    <w:uiPriority w:val="99"/>
    <w:rsid w:val="00311F48"/>
    <w:rPr>
      <w:sz w:val="20"/>
      <w:szCs w:val="20"/>
    </w:rPr>
  </w:style>
  <w:style w:type="paragraph" w:styleId="CommentSubject">
    <w:name w:val="annotation subject"/>
    <w:basedOn w:val="CommentText"/>
    <w:next w:val="CommentText"/>
    <w:link w:val="CommentSubjectChar"/>
    <w:uiPriority w:val="99"/>
    <w:semiHidden/>
    <w:unhideWhenUsed/>
    <w:rsid w:val="00311F48"/>
    <w:rPr>
      <w:b/>
      <w:bCs/>
    </w:rPr>
  </w:style>
  <w:style w:type="character" w:customStyle="1" w:styleId="CommentSubjectChar">
    <w:name w:val="Comment Subject Char"/>
    <w:basedOn w:val="CommentTextChar"/>
    <w:link w:val="CommentSubject"/>
    <w:uiPriority w:val="99"/>
    <w:semiHidden/>
    <w:rsid w:val="00311F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1005">
      <w:bodyDiv w:val="1"/>
      <w:marLeft w:val="0"/>
      <w:marRight w:val="0"/>
      <w:marTop w:val="0"/>
      <w:marBottom w:val="0"/>
      <w:divBdr>
        <w:top w:val="none" w:sz="0" w:space="0" w:color="auto"/>
        <w:left w:val="none" w:sz="0" w:space="0" w:color="auto"/>
        <w:bottom w:val="none" w:sz="0" w:space="0" w:color="auto"/>
        <w:right w:val="none" w:sz="0" w:space="0" w:color="auto"/>
      </w:divBdr>
    </w:div>
    <w:div w:id="15560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wales/welsh-government-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clean-air-plan-wales-healthy-air-healthy-w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6325C"/>
    <w:rsid w:val="00073DFB"/>
    <w:rsid w:val="00086D69"/>
    <w:rsid w:val="000E660A"/>
    <w:rsid w:val="001261F6"/>
    <w:rsid w:val="0014220D"/>
    <w:rsid w:val="001A2DCA"/>
    <w:rsid w:val="001A537C"/>
    <w:rsid w:val="001D1E00"/>
    <w:rsid w:val="001D49EC"/>
    <w:rsid w:val="0020382A"/>
    <w:rsid w:val="00283757"/>
    <w:rsid w:val="002C0265"/>
    <w:rsid w:val="00353C19"/>
    <w:rsid w:val="003B2BE8"/>
    <w:rsid w:val="00414747"/>
    <w:rsid w:val="00417B00"/>
    <w:rsid w:val="0049564E"/>
    <w:rsid w:val="004A1259"/>
    <w:rsid w:val="004A24CB"/>
    <w:rsid w:val="004F7812"/>
    <w:rsid w:val="00500010"/>
    <w:rsid w:val="005074EE"/>
    <w:rsid w:val="00516437"/>
    <w:rsid w:val="005C3EA6"/>
    <w:rsid w:val="005F79D7"/>
    <w:rsid w:val="00607FF7"/>
    <w:rsid w:val="00616FF9"/>
    <w:rsid w:val="0062005E"/>
    <w:rsid w:val="006602E4"/>
    <w:rsid w:val="006D1D15"/>
    <w:rsid w:val="006F514C"/>
    <w:rsid w:val="00723B19"/>
    <w:rsid w:val="007670D3"/>
    <w:rsid w:val="007929AA"/>
    <w:rsid w:val="007B3C3C"/>
    <w:rsid w:val="007C2577"/>
    <w:rsid w:val="007D00C5"/>
    <w:rsid w:val="0083513C"/>
    <w:rsid w:val="0087232C"/>
    <w:rsid w:val="008C1996"/>
    <w:rsid w:val="008F1057"/>
    <w:rsid w:val="00975D17"/>
    <w:rsid w:val="009A175C"/>
    <w:rsid w:val="009C145B"/>
    <w:rsid w:val="009C6CEE"/>
    <w:rsid w:val="00A4626F"/>
    <w:rsid w:val="00A51AEC"/>
    <w:rsid w:val="00A775D1"/>
    <w:rsid w:val="00AA0719"/>
    <w:rsid w:val="00AD6A44"/>
    <w:rsid w:val="00AF6EA1"/>
    <w:rsid w:val="00B02AB2"/>
    <w:rsid w:val="00B268E9"/>
    <w:rsid w:val="00B47A6A"/>
    <w:rsid w:val="00B55985"/>
    <w:rsid w:val="00B92BAF"/>
    <w:rsid w:val="00BB0675"/>
    <w:rsid w:val="00C05DA4"/>
    <w:rsid w:val="00C16A10"/>
    <w:rsid w:val="00C531B7"/>
    <w:rsid w:val="00C970BE"/>
    <w:rsid w:val="00CA242A"/>
    <w:rsid w:val="00CA7697"/>
    <w:rsid w:val="00CB1201"/>
    <w:rsid w:val="00CC445D"/>
    <w:rsid w:val="00D645FB"/>
    <w:rsid w:val="00D75DD5"/>
    <w:rsid w:val="00D85103"/>
    <w:rsid w:val="00DE6754"/>
    <w:rsid w:val="00E2269E"/>
    <w:rsid w:val="00EB11A2"/>
    <w:rsid w:val="00EE07C7"/>
    <w:rsid w:val="00EE20FE"/>
    <w:rsid w:val="00EF43AD"/>
    <w:rsid w:val="00F243D5"/>
    <w:rsid w:val="00F276C0"/>
    <w:rsid w:val="00FA5DCD"/>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FF3C5B18883D4E21973B57C2EEED7FD1" version="1.0.0">
  <systemFields>
    <field name="Objective-Id">
      <value order="0">A62042737</value>
    </field>
    <field name="Objective-Title">
      <value order="0">AQEMA - 2026.02.25 - PhD student placement job specification - National Air Quality Target-setting Framework - International Air Quality Targets</value>
    </field>
    <field name="Objective-Description">
      <value order="0"/>
    </field>
    <field name="Objective-CreationStamp">
      <value order="0">2026-03-12T17:51:33Z</value>
    </field>
    <field name="Objective-IsApproved">
      <value order="0">false</value>
    </field>
    <field name="Objective-IsPublished">
      <value order="0">false</value>
    </field>
    <field name="Objective-DatePublished">
      <value order="0"/>
    </field>
    <field name="Objective-ModificationStamp">
      <value order="0">2026-03-16T15:05:59Z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Being Edited</value>
    </field>
    <field name="Objective-VersionId">
      <value order="0">vA111804389</value>
    </field>
    <field name="Objective-Version">
      <value order="0">1.1</value>
    </field>
    <field name="Objective-VersionNumber">
      <value order="0">3</value>
    </field>
    <field name="Objective-VersionComment">
      <value order="0"/>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6985</Characters>
  <Application>Microsoft Office Word</Application>
  <DocSecurity>0</DocSecurity>
  <Lines>150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Thomas, Donna (LGHCCRA - Strat Evd, Borders &amp; Inter-Gov Relations)</cp:lastModifiedBy>
  <cp:revision>3</cp:revision>
  <dcterms:created xsi:type="dcterms:W3CDTF">2026-03-12T17:49:00Z</dcterms:created>
  <dcterms:modified xsi:type="dcterms:W3CDTF">2026-03-16T15:06:00Z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A62042737</vt:lpwstr>
  </property>
  <property fmtid="{D5CDD505-2E9C-101B-9397-08002B2CF9AE}" pid="8" name="Objective-Title">
    <vt:lpwstr>AQEMA - 2026.02.25 - PhD student placement job specification - National Air Quality Target-setting Framework - International Air Quality Targets</vt:lpwstr>
  </property>
  <property fmtid="{D5CDD505-2E9C-101B-9397-08002B2CF9AE}" pid="9" name="Objective-Description">
    <vt:lpwstr/>
  </property>
  <property fmtid="{D5CDD505-2E9C-101B-9397-08002B2CF9AE}" pid="10" name="Objective-CreationStamp">
    <vt:filetime>2026-03-12T17:51:33Z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2026-03-16T15:05:59Z</vt:filetime>
  </property>
  <property fmtid="{D5CDD505-2E9C-101B-9397-08002B2CF9AE}" pid="15" name="Objective-Owner">
    <vt:lpwstr>Thomas, Donna (LGHCCRA - Strat Evd, Borders &amp; Inter-Gov Relations)</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property>
  <property fmtid="{D5CDD505-2E9C-101B-9397-08002B2CF9AE}" pid="17" name="Objective-Parent">
    <vt:lpwstr>Policy Team Specs</vt:lpwstr>
  </property>
  <property fmtid="{D5CDD505-2E9C-101B-9397-08002B2CF9AE}" pid="18" name="Objective-State">
    <vt:lpwstr>Being Edited</vt:lpwstr>
  </property>
  <property fmtid="{D5CDD505-2E9C-101B-9397-08002B2CF9AE}" pid="19" name="Objective-VersionId">
    <vt:lpwstr>vA111804389</vt:lpwstr>
  </property>
  <property fmtid="{D5CDD505-2E9C-101B-9397-08002B2CF9AE}" pid="20" name="Objective-Version">
    <vt:lpwstr>1.1</vt:lpwstr>
  </property>
  <property fmtid="{D5CDD505-2E9C-101B-9397-08002B2CF9AE}" pid="21" name="Objective-VersionNumber">
    <vt:r8>3</vt:r8>
  </property>
  <property fmtid="{D5CDD505-2E9C-101B-9397-08002B2CF9AE}" pid="22" name="Objective-VersionComment">
    <vt:lpwstr/>
  </property>
  <property fmtid="{D5CDD505-2E9C-101B-9397-08002B2CF9AE}" pid="23" name="Objective-FileNumber">
    <vt:lpwstr>qA2285651</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