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8468C" w14:paraId="3F787B00" w14:textId="77777777" w:rsidTr="0FEA6035">
        <w:tc>
          <w:tcPr>
            <w:tcW w:w="10207" w:type="dxa"/>
            <w:gridSpan w:val="2"/>
            <w:shd w:val="clear" w:color="auto" w:fill="DDF6F4" w:themeFill="accent3" w:themeFillTint="33"/>
          </w:tcPr>
          <w:p w14:paraId="22B972DE" w14:textId="1F7BC9B7" w:rsidR="00964C12" w:rsidRPr="00C8468C" w:rsidRDefault="0069527C" w:rsidP="0069527C">
            <w:pPr>
              <w:rPr>
                <w:rFonts w:ascii="Calibri" w:hAnsi="Calibri" w:cs="Calibri"/>
                <w:b/>
                <w:bCs/>
              </w:rPr>
            </w:pPr>
            <w:r w:rsidRPr="00C8468C">
              <w:rPr>
                <w:rFonts w:ascii="Calibri" w:hAnsi="Calibri" w:cs="Calibri"/>
                <w:b/>
                <w:bCs/>
              </w:rPr>
              <w:t xml:space="preserve">Project: </w:t>
            </w:r>
            <w:r w:rsidR="00952037">
              <w:rPr>
                <w:rFonts w:ascii="Calibri" w:hAnsi="Calibri" w:cs="Calibri"/>
              </w:rPr>
              <w:t>PhD Student Placement opportunity</w:t>
            </w:r>
          </w:p>
        </w:tc>
      </w:tr>
      <w:tr w:rsidR="0069527C" w:rsidRPr="00C8468C" w14:paraId="4788298B" w14:textId="77777777" w:rsidTr="0FEA6035">
        <w:tc>
          <w:tcPr>
            <w:tcW w:w="10207" w:type="dxa"/>
            <w:gridSpan w:val="2"/>
          </w:tcPr>
          <w:p w14:paraId="64FC8BB2" w14:textId="33D59AF7" w:rsidR="0069527C" w:rsidRPr="00C8468C" w:rsidRDefault="0069527C" w:rsidP="00CB295E">
            <w:pPr>
              <w:jc w:val="center"/>
              <w:rPr>
                <w:rFonts w:ascii="Calibri" w:hAnsi="Calibri" w:cs="Calibri"/>
                <w:b/>
                <w:bCs/>
              </w:rPr>
            </w:pPr>
            <w:r w:rsidRPr="00C8468C">
              <w:rPr>
                <w:rFonts w:ascii="Calibri" w:hAnsi="Calibri" w:cs="Calibri"/>
                <w:b/>
                <w:bCs/>
              </w:rPr>
              <w:t>Title:</w:t>
            </w:r>
            <w:r w:rsidR="000C5348" w:rsidRPr="00C8468C">
              <w:rPr>
                <w:rFonts w:ascii="Calibri" w:hAnsi="Calibri" w:cs="Calibri"/>
                <w:b/>
                <w:bCs/>
              </w:rPr>
              <w:t xml:space="preserve">  </w:t>
            </w:r>
            <w:r w:rsidR="00952037" w:rsidRPr="00952037">
              <w:rPr>
                <w:rFonts w:ascii="Calibri" w:hAnsi="Calibri" w:cs="Calibri"/>
                <w:b/>
                <w:bCs/>
              </w:rPr>
              <w:t xml:space="preserve">Student placement for </w:t>
            </w:r>
            <w:r w:rsidR="000D32BD">
              <w:rPr>
                <w:rFonts w:ascii="Calibri" w:hAnsi="Calibri" w:cs="Calibri"/>
                <w:b/>
                <w:bCs/>
              </w:rPr>
              <w:t>Anti Racist Systematic Review</w:t>
            </w:r>
            <w:r w:rsidR="00952037" w:rsidRPr="00952037">
              <w:rPr>
                <w:rFonts w:ascii="Calibri" w:hAnsi="Calibri" w:cs="Calibri"/>
                <w:b/>
                <w:bCs/>
              </w:rPr>
              <w:t>.</w:t>
            </w:r>
            <w:r w:rsidR="000C5348" w:rsidRPr="00C8468C">
              <w:rPr>
                <w:rFonts w:ascii="Calibri" w:hAnsi="Calibri" w:cs="Calibri"/>
                <w:b/>
                <w:bCs/>
              </w:rPr>
              <w:t xml:space="preserve"> </w:t>
            </w:r>
          </w:p>
        </w:tc>
      </w:tr>
      <w:tr w:rsidR="0069527C" w:rsidRPr="00C8468C" w14:paraId="1D135557" w14:textId="77777777" w:rsidTr="0FEA6035">
        <w:tc>
          <w:tcPr>
            <w:tcW w:w="10207" w:type="dxa"/>
            <w:gridSpan w:val="2"/>
          </w:tcPr>
          <w:p w14:paraId="315581F3" w14:textId="70492E12" w:rsidR="002C5F48" w:rsidRPr="00EE5547" w:rsidRDefault="002C5F48" w:rsidP="002C5F48">
            <w:pPr>
              <w:jc w:val="both"/>
              <w:rPr>
                <w:rFonts w:ascii="Calibri" w:hAnsi="Calibri" w:cs="Calibri"/>
              </w:rPr>
            </w:pPr>
          </w:p>
          <w:p w14:paraId="09E4356A" w14:textId="77777777" w:rsidR="001940BC" w:rsidRPr="00EE5547" w:rsidRDefault="002C5F48" w:rsidP="00CD17F7">
            <w:pPr>
              <w:jc w:val="both"/>
              <w:rPr>
                <w:rFonts w:ascii="Calibri" w:hAnsi="Calibri" w:cs="Calibri"/>
                <w:b/>
                <w:u w:val="single"/>
              </w:rPr>
            </w:pPr>
            <w:r w:rsidRPr="00EE5547">
              <w:rPr>
                <w:rFonts w:ascii="Calibri" w:hAnsi="Calibri" w:cs="Calibri"/>
                <w:b/>
                <w:u w:val="single"/>
              </w:rPr>
              <w:t>Purpose of the Post</w:t>
            </w:r>
          </w:p>
          <w:p w14:paraId="18C56593" w14:textId="11A0F0F3" w:rsidR="008A39F2" w:rsidRPr="00EE5547" w:rsidRDefault="00952037" w:rsidP="30C0D786">
            <w:pPr>
              <w:suppressAutoHyphens/>
              <w:autoSpaceDN w:val="0"/>
              <w:spacing w:before="100" w:after="100"/>
              <w:jc w:val="both"/>
              <w:rPr>
                <w:rFonts w:ascii="Calibri" w:hAnsi="Calibri" w:cs="Calibri"/>
              </w:rPr>
            </w:pPr>
            <w:r w:rsidRPr="00EE5547">
              <w:rPr>
                <w:rFonts w:ascii="Calibri" w:hAnsi="Calibri" w:cs="Calibri"/>
              </w:rPr>
              <w:t>The WG has</w:t>
            </w:r>
            <w:r w:rsidR="00B7640A" w:rsidRPr="00EE5547">
              <w:rPr>
                <w:rFonts w:ascii="Calibri" w:hAnsi="Calibri" w:cs="Calibri"/>
              </w:rPr>
              <w:t xml:space="preserve"> launched </w:t>
            </w:r>
            <w:r w:rsidR="00B7640A" w:rsidRPr="00EE5547">
              <w:rPr>
                <w:rFonts w:ascii="Calibri" w:eastAsia="Roboto" w:hAnsi="Calibri" w:cs="Calibri"/>
                <w:color w:val="0D0D0D" w:themeColor="text1" w:themeTint="F2"/>
                <w:lang w:val="en-US"/>
              </w:rPr>
              <w:t>the Anti-racism Wales Action Plan (</w:t>
            </w:r>
            <w:proofErr w:type="spellStart"/>
            <w:r w:rsidR="00B7640A" w:rsidRPr="00EE5547">
              <w:rPr>
                <w:rFonts w:ascii="Calibri" w:eastAsia="Roboto" w:hAnsi="Calibri" w:cs="Calibri"/>
                <w:color w:val="0D0D0D" w:themeColor="text1" w:themeTint="F2"/>
                <w:lang w:val="en-US"/>
              </w:rPr>
              <w:t>ArWAP</w:t>
            </w:r>
            <w:proofErr w:type="spellEnd"/>
            <w:r w:rsidR="00B7640A" w:rsidRPr="00EE5547">
              <w:rPr>
                <w:rFonts w:ascii="Calibri" w:eastAsia="Roboto" w:hAnsi="Calibri" w:cs="Calibri"/>
                <w:color w:val="0D0D0D" w:themeColor="text1" w:themeTint="F2"/>
                <w:lang w:val="en-US"/>
              </w:rPr>
              <w:t>)</w:t>
            </w:r>
            <w:r w:rsidR="00163CE1" w:rsidRPr="00EE5547">
              <w:rPr>
                <w:rFonts w:ascii="Calibri" w:eastAsia="Roboto" w:hAnsi="Calibri" w:cs="Calibri"/>
                <w:color w:val="0D0D0D" w:themeColor="text1" w:themeTint="F2"/>
                <w:lang w:val="en-US"/>
              </w:rPr>
              <w:t>(</w:t>
            </w:r>
            <w:r w:rsidR="00DF6953" w:rsidRPr="00EE5547">
              <w:rPr>
                <w:rFonts w:ascii="Calibri" w:hAnsi="Calibri" w:cs="Calibri"/>
              </w:rPr>
              <w:t xml:space="preserve"> </w:t>
            </w:r>
            <w:hyperlink r:id="rId11">
              <w:proofErr w:type="spellStart"/>
              <w:r w:rsidR="00DF6953" w:rsidRPr="00EE5547">
                <w:rPr>
                  <w:rFonts w:ascii="Calibri" w:hAnsi="Calibri" w:cs="Calibri"/>
                  <w:color w:val="0000FF"/>
                  <w:u w:val="single"/>
                </w:rPr>
                <w:t>Cynllun</w:t>
              </w:r>
              <w:proofErr w:type="spellEnd"/>
              <w:r w:rsidR="00DF6953" w:rsidRPr="00EE5547">
                <w:rPr>
                  <w:rFonts w:ascii="Calibri" w:hAnsi="Calibri" w:cs="Calibri"/>
                  <w:color w:val="0000FF"/>
                  <w:u w:val="single"/>
                </w:rPr>
                <w:t xml:space="preserve"> </w:t>
              </w:r>
              <w:proofErr w:type="spellStart"/>
              <w:r w:rsidR="00DF6953" w:rsidRPr="00EE5547">
                <w:rPr>
                  <w:rFonts w:ascii="Calibri" w:hAnsi="Calibri" w:cs="Calibri"/>
                  <w:color w:val="0000FF"/>
                  <w:u w:val="single"/>
                </w:rPr>
                <w:t>Gweithredu</w:t>
              </w:r>
              <w:proofErr w:type="spellEnd"/>
              <w:r w:rsidR="00DF6953" w:rsidRPr="00EE5547">
                <w:rPr>
                  <w:rFonts w:ascii="Calibri" w:hAnsi="Calibri" w:cs="Calibri"/>
                  <w:color w:val="0000FF"/>
                  <w:u w:val="single"/>
                </w:rPr>
                <w:t xml:space="preserve"> Cymru Wrth-</w:t>
              </w:r>
              <w:proofErr w:type="spellStart"/>
              <w:r w:rsidR="00DF6953" w:rsidRPr="00EE5547">
                <w:rPr>
                  <w:rFonts w:ascii="Calibri" w:hAnsi="Calibri" w:cs="Calibri"/>
                  <w:color w:val="0000FF"/>
                  <w:u w:val="single"/>
                </w:rPr>
                <w:t>hiliol</w:t>
              </w:r>
              <w:proofErr w:type="spellEnd"/>
              <w:r w:rsidR="00DF6953" w:rsidRPr="00EE5547">
                <w:rPr>
                  <w:rFonts w:ascii="Calibri" w:hAnsi="Calibri" w:cs="Calibri"/>
                  <w:color w:val="0000FF"/>
                  <w:u w:val="single"/>
                </w:rPr>
                <w:t xml:space="preserve"> | LLYW.CYMRU</w:t>
              </w:r>
            </w:hyperlink>
            <w:r w:rsidR="00DF6953" w:rsidRPr="00EE5547">
              <w:rPr>
                <w:rFonts w:ascii="Calibri" w:hAnsi="Calibri" w:cs="Calibri"/>
              </w:rPr>
              <w:t xml:space="preserve">  </w:t>
            </w:r>
            <w:hyperlink r:id="rId12">
              <w:r w:rsidR="00DF6953" w:rsidRPr="00EE5547">
                <w:rPr>
                  <w:rFonts w:ascii="Calibri" w:hAnsi="Calibri" w:cs="Calibri"/>
                  <w:color w:val="0000FF"/>
                  <w:u w:val="single"/>
                </w:rPr>
                <w:t>Anti-racist Wales Action Plan | GOV.WALES</w:t>
              </w:r>
            </w:hyperlink>
            <w:r w:rsidR="00DF6953" w:rsidRPr="00EE5547">
              <w:rPr>
                <w:rFonts w:ascii="Calibri" w:hAnsi="Calibri" w:cs="Calibri"/>
                <w:color w:val="0000FF"/>
                <w:u w:val="single"/>
              </w:rPr>
              <w:t>),</w:t>
            </w:r>
            <w:r w:rsidR="00B7640A" w:rsidRPr="00EE5547">
              <w:rPr>
                <w:rFonts w:ascii="Calibri" w:eastAsia="Roboto" w:hAnsi="Calibri" w:cs="Calibri"/>
                <w:color w:val="0D0D0D" w:themeColor="text1" w:themeTint="F2"/>
                <w:lang w:val="en-US"/>
              </w:rPr>
              <w:t xml:space="preserve"> in June of </w:t>
            </w:r>
            <w:r w:rsidR="00834A85" w:rsidRPr="00EE5547">
              <w:rPr>
                <w:rFonts w:ascii="Calibri" w:eastAsia="Roboto" w:hAnsi="Calibri" w:cs="Calibri"/>
                <w:color w:val="0D0D0D" w:themeColor="text1" w:themeTint="F2"/>
                <w:lang w:val="en-US"/>
              </w:rPr>
              <w:t>2022.</w:t>
            </w:r>
            <w:r w:rsidR="00B7640A" w:rsidRPr="00EE5547">
              <w:rPr>
                <w:rFonts w:ascii="Calibri" w:eastAsia="Roboto" w:hAnsi="Calibri" w:cs="Calibri"/>
                <w:color w:val="0D0D0D" w:themeColor="text1" w:themeTint="F2"/>
                <w:lang w:val="en-US"/>
              </w:rPr>
              <w:t xml:space="preserve"> </w:t>
            </w:r>
            <w:r w:rsidR="00DA0B54" w:rsidRPr="00EE5547">
              <w:rPr>
                <w:rFonts w:ascii="Calibri" w:eastAsia="Roboto" w:hAnsi="Calibri" w:cs="Calibri"/>
                <w:color w:val="0D0D0D" w:themeColor="text1" w:themeTint="F2"/>
                <w:lang w:val="en-US"/>
              </w:rPr>
              <w:t>O</w:t>
            </w:r>
            <w:r w:rsidR="00B7640A" w:rsidRPr="00EE5547">
              <w:rPr>
                <w:rFonts w:ascii="Calibri" w:eastAsia="Roboto" w:hAnsi="Calibri" w:cs="Calibri"/>
                <w:color w:val="0D0D0D" w:themeColor="text1" w:themeTint="F2"/>
                <w:lang w:val="en-US"/>
              </w:rPr>
              <w:t xml:space="preserve">utlining a visionary path toward crafting an anti-racist Wales by 2030. This groundbreaking plan not only defines the essence of anti-racism but also distinguishes itself as a dynamic blueprint rather than a static strategy. </w:t>
            </w:r>
            <w:r w:rsidR="00B7640A" w:rsidRPr="00EE5547">
              <w:rPr>
                <w:rFonts w:ascii="Calibri" w:hAnsi="Calibri" w:cs="Calibri"/>
                <w:lang w:val="en-US"/>
              </w:rPr>
              <w:t xml:space="preserve">In </w:t>
            </w:r>
            <w:r w:rsidR="001940BC" w:rsidRPr="00EE5547">
              <w:rPr>
                <w:rFonts w:ascii="Calibri" w:hAnsi="Calibri" w:cs="Calibri"/>
                <w:lang w:val="en-US"/>
              </w:rPr>
              <w:t>its</w:t>
            </w:r>
            <w:r w:rsidR="00B7640A" w:rsidRPr="00EE5547">
              <w:rPr>
                <w:rFonts w:ascii="Calibri" w:hAnsi="Calibri" w:cs="Calibri"/>
                <w:lang w:val="en-US"/>
              </w:rPr>
              <w:t xml:space="preserve"> first iteration the </w:t>
            </w:r>
            <w:proofErr w:type="spellStart"/>
            <w:r w:rsidR="00B7640A" w:rsidRPr="00EE5547">
              <w:rPr>
                <w:rFonts w:ascii="Calibri" w:hAnsi="Calibri" w:cs="Calibri"/>
                <w:lang w:val="en-US"/>
              </w:rPr>
              <w:t>ArWAP</w:t>
            </w:r>
            <w:proofErr w:type="spellEnd"/>
            <w:r w:rsidR="00B7640A" w:rsidRPr="00EE5547">
              <w:rPr>
                <w:rFonts w:ascii="Calibri" w:hAnsi="Calibri" w:cs="Calibri"/>
                <w:lang w:val="en-US"/>
              </w:rPr>
              <w:t xml:space="preserve"> referenced the need for inclusion of climate change and environmental matters for action. Reports on diversity in UK consistently identify that Environment, followed by Farming, Fishing and Forestry professions are the least diverse sectors in the UK.  This complete lack of diversity in the sector speaks of deep systemic inequalities and lack of opportunity for people of ethnic minority background to pursue careers in these sectors or even to engage in the public debates of the issues</w:t>
            </w:r>
            <w:r w:rsidR="00CD17F7" w:rsidRPr="00EE5547">
              <w:rPr>
                <w:rFonts w:ascii="Calibri" w:hAnsi="Calibri" w:cs="Calibri"/>
                <w:lang w:val="en-US"/>
              </w:rPr>
              <w:t xml:space="preserve">. </w:t>
            </w:r>
          </w:p>
          <w:p w14:paraId="04AB03F3" w14:textId="4E118826" w:rsidR="008A39F2" w:rsidRPr="00EE5547" w:rsidRDefault="008A39F2" w:rsidP="30C0D786">
            <w:pPr>
              <w:suppressAutoHyphens/>
              <w:autoSpaceDN w:val="0"/>
              <w:spacing w:before="100" w:after="100"/>
              <w:jc w:val="both"/>
              <w:rPr>
                <w:rFonts w:ascii="Calibri" w:eastAsia="Times New Roman" w:hAnsi="Calibri" w:cs="Calibri"/>
                <w:lang w:eastAsia="en-GB"/>
              </w:rPr>
            </w:pPr>
            <w:r w:rsidRPr="00EE5547">
              <w:rPr>
                <w:rFonts w:ascii="Calibri" w:hAnsi="Calibri" w:cs="Calibri"/>
              </w:rPr>
              <w:t xml:space="preserve">The purpose of this PhD student placement opportunity with the Welsh Government is to </w:t>
            </w:r>
            <w:r w:rsidR="1D6689CB" w:rsidRPr="00EE5547">
              <w:rPr>
                <w:rFonts w:ascii="Calibri" w:hAnsi="Calibri" w:cs="Calibri"/>
              </w:rPr>
              <w:t xml:space="preserve">assist in </w:t>
            </w:r>
            <w:r w:rsidRPr="00EE5547">
              <w:rPr>
                <w:rFonts w:ascii="Calibri" w:hAnsi="Calibri" w:cs="Calibri"/>
              </w:rPr>
              <w:t>conduct</w:t>
            </w:r>
            <w:r w:rsidR="08356790" w:rsidRPr="00EE5547">
              <w:rPr>
                <w:rFonts w:ascii="Calibri" w:hAnsi="Calibri" w:cs="Calibri"/>
              </w:rPr>
              <w:t>ing</w:t>
            </w:r>
            <w:r w:rsidRPr="00EE5547">
              <w:rPr>
                <w:rFonts w:ascii="Calibri" w:hAnsi="Calibri" w:cs="Calibri"/>
              </w:rPr>
              <w:t xml:space="preserve"> a systematic </w:t>
            </w:r>
            <w:r w:rsidR="00677FF9" w:rsidRPr="00EE5547">
              <w:rPr>
                <w:rFonts w:ascii="Calibri" w:hAnsi="Calibri" w:cs="Calibri"/>
              </w:rPr>
              <w:t>map</w:t>
            </w:r>
            <w:r w:rsidR="00CB5813" w:rsidRPr="00EE5547">
              <w:rPr>
                <w:rFonts w:ascii="Calibri" w:hAnsi="Calibri" w:cs="Calibri"/>
              </w:rPr>
              <w:t>/</w:t>
            </w:r>
            <w:r w:rsidRPr="00EE5547">
              <w:rPr>
                <w:rFonts w:ascii="Calibri" w:hAnsi="Calibri" w:cs="Calibri"/>
              </w:rPr>
              <w:t xml:space="preserve">review aimed at assessing the effectiveness of ethnic minorities in community groups, governmental, and non-governmental organizations (NGOs) in the fields of environment, climate change, and rural affairs. This study is crucial in identifying and </w:t>
            </w:r>
            <w:r w:rsidR="00EA3189" w:rsidRPr="00EE5547">
              <w:rPr>
                <w:rFonts w:ascii="Calibri" w:hAnsi="Calibri" w:cs="Calibri"/>
              </w:rPr>
              <w:t>analysing</w:t>
            </w:r>
            <w:r w:rsidRPr="00EE5547">
              <w:rPr>
                <w:rFonts w:ascii="Calibri" w:hAnsi="Calibri" w:cs="Calibri"/>
              </w:rPr>
              <w:t xml:space="preserve"> existing evidence on the roles, contributions, and impacts of ethnic minority groups within these sectors. By focusing on the involvement and effectiveness of these groups, the research will provide valuable insights into how diverse perspectives and experiences influence environmental and rural policies and practices in Wales and beyond.</w:t>
            </w:r>
          </w:p>
          <w:p w14:paraId="5A3B9105" w14:textId="6F05D6E2" w:rsidR="008A39F2" w:rsidRPr="00EE5547" w:rsidRDefault="008A39F2" w:rsidP="30C0D786">
            <w:pPr>
              <w:suppressAutoHyphens/>
              <w:autoSpaceDN w:val="0"/>
              <w:spacing w:before="100" w:after="100"/>
              <w:jc w:val="both"/>
              <w:rPr>
                <w:rFonts w:ascii="Calibri" w:eastAsia="Times New Roman" w:hAnsi="Calibri" w:cs="Calibri"/>
                <w:lang w:eastAsia="en-GB"/>
              </w:rPr>
            </w:pPr>
            <w:r w:rsidRPr="00EE5547">
              <w:rPr>
                <w:rFonts w:ascii="Calibri" w:eastAsia="Times New Roman" w:hAnsi="Calibri" w:cs="Calibri"/>
                <w:lang w:eastAsia="en-GB"/>
              </w:rPr>
              <w:t xml:space="preserve">This systematic </w:t>
            </w:r>
            <w:r w:rsidR="00CB5813" w:rsidRPr="00EE5547">
              <w:rPr>
                <w:rFonts w:ascii="Calibri" w:eastAsia="Times New Roman" w:hAnsi="Calibri" w:cs="Calibri"/>
                <w:lang w:eastAsia="en-GB"/>
              </w:rPr>
              <w:t>map/</w:t>
            </w:r>
            <w:r w:rsidRPr="00EE5547">
              <w:rPr>
                <w:rFonts w:ascii="Calibri" w:eastAsia="Times New Roman" w:hAnsi="Calibri" w:cs="Calibri"/>
                <w:lang w:eastAsia="en-GB"/>
              </w:rPr>
              <w:t xml:space="preserve">review is integral to the Welsh Government's broader objective of developing an Anti-Racist Action Plan within the environment, climate change, and rural affairs sectors. The research will help identify gaps in the current understanding of ethnic minority contributions, uncover potential barriers to their effective participation, and highlight best practices that have led to successful outcomes. By systematically gathering and </w:t>
            </w:r>
            <w:r w:rsidR="000A79A0" w:rsidRPr="00EE5547">
              <w:rPr>
                <w:rFonts w:ascii="Calibri" w:eastAsia="Times New Roman" w:hAnsi="Calibri" w:cs="Calibri"/>
                <w:lang w:eastAsia="en-GB"/>
              </w:rPr>
              <w:t>analysing</w:t>
            </w:r>
            <w:r w:rsidRPr="00EE5547">
              <w:rPr>
                <w:rFonts w:ascii="Calibri" w:eastAsia="Times New Roman" w:hAnsi="Calibri" w:cs="Calibri"/>
                <w:lang w:eastAsia="en-GB"/>
              </w:rPr>
              <w:t xml:space="preserve"> </w:t>
            </w:r>
            <w:r w:rsidR="000A79A0" w:rsidRPr="00EE5547">
              <w:rPr>
                <w:rFonts w:ascii="Calibri" w:eastAsia="Times New Roman" w:hAnsi="Calibri" w:cs="Calibri"/>
                <w:lang w:eastAsia="en-GB"/>
              </w:rPr>
              <w:t>evidence</w:t>
            </w:r>
            <w:r w:rsidRPr="00EE5547">
              <w:rPr>
                <w:rFonts w:ascii="Calibri" w:eastAsia="Times New Roman" w:hAnsi="Calibri" w:cs="Calibri"/>
                <w:lang w:eastAsia="en-GB"/>
              </w:rPr>
              <w:t xml:space="preserve"> the study will contribute to the formulation of strategies and policies that ensure more inclusive and equitable engagement of ethnic minorities in these crucial areas.</w:t>
            </w:r>
          </w:p>
          <w:p w14:paraId="3EBB51C6" w14:textId="2112F320" w:rsidR="008A39F2" w:rsidRPr="00EE5547" w:rsidRDefault="05AC891A" w:rsidP="30C0D786">
            <w:pPr>
              <w:suppressAutoHyphens/>
              <w:autoSpaceDN w:val="0"/>
              <w:spacing w:before="100" w:after="100"/>
              <w:jc w:val="both"/>
              <w:rPr>
                <w:rFonts w:ascii="Calibri" w:eastAsia="Times New Roman" w:hAnsi="Calibri" w:cs="Calibri"/>
                <w:lang w:eastAsia="en-GB"/>
              </w:rPr>
            </w:pPr>
            <w:r w:rsidRPr="00EE5547">
              <w:rPr>
                <w:rFonts w:ascii="Calibri" w:eastAsia="Times New Roman" w:hAnsi="Calibri" w:cs="Calibri"/>
                <w:lang w:eastAsia="en-GB"/>
              </w:rPr>
              <w:t>T</w:t>
            </w:r>
            <w:r w:rsidR="008A39F2" w:rsidRPr="00EE5547">
              <w:rPr>
                <w:rFonts w:ascii="Calibri" w:eastAsia="Times New Roman" w:hAnsi="Calibri" w:cs="Calibri"/>
                <w:lang w:eastAsia="en-GB"/>
              </w:rPr>
              <w:t>he placement will provide the PhD student with a</w:t>
            </w:r>
            <w:r w:rsidR="704EDB25" w:rsidRPr="00EE5547">
              <w:rPr>
                <w:rFonts w:ascii="Calibri" w:eastAsia="Times New Roman" w:hAnsi="Calibri" w:cs="Calibri"/>
                <w:lang w:eastAsia="en-GB"/>
              </w:rPr>
              <w:t>n opportunity to gain hands experience of undertak</w:t>
            </w:r>
            <w:r w:rsidR="16FBE199" w:rsidRPr="00EE5547">
              <w:rPr>
                <w:rFonts w:ascii="Calibri" w:eastAsia="Times New Roman" w:hAnsi="Calibri" w:cs="Calibri"/>
                <w:lang w:eastAsia="en-GB"/>
              </w:rPr>
              <w:t>ing</w:t>
            </w:r>
            <w:r w:rsidR="704EDB25" w:rsidRPr="00EE5547">
              <w:rPr>
                <w:rFonts w:ascii="Calibri" w:eastAsia="Times New Roman" w:hAnsi="Calibri" w:cs="Calibri"/>
                <w:lang w:eastAsia="en-GB"/>
              </w:rPr>
              <w:t xml:space="preserve"> a systematic </w:t>
            </w:r>
            <w:r w:rsidR="45241ED5" w:rsidRPr="00EE5547">
              <w:rPr>
                <w:rFonts w:ascii="Calibri" w:eastAsia="Times New Roman" w:hAnsi="Calibri" w:cs="Calibri"/>
                <w:lang w:eastAsia="en-GB"/>
              </w:rPr>
              <w:t>review and translating that into developing a systems map. It will also provide an</w:t>
            </w:r>
            <w:r w:rsidR="008A39F2" w:rsidRPr="00EE5547">
              <w:rPr>
                <w:rFonts w:ascii="Calibri" w:eastAsia="Times New Roman" w:hAnsi="Calibri" w:cs="Calibri"/>
                <w:lang w:eastAsia="en-GB"/>
              </w:rPr>
              <w:t xml:space="preserve"> opportunity to work closely with the Welsh Government, gaining hands-on experience in policy research and development. The student will engage with a wide range of stakeholders, including policymakers, community leaders, and academics, to ensure that the research is comprehensive and impactful. This collaboration will not only enhance the student’s research skills but also provide valuable insights into the practical application of research findings in the policymaking process.</w:t>
            </w:r>
          </w:p>
          <w:p w14:paraId="5CF52C2A" w14:textId="557FC0C4" w:rsidR="008A39F2" w:rsidRPr="00EE5547" w:rsidRDefault="008A39F2" w:rsidP="00EE5547">
            <w:pPr>
              <w:suppressAutoHyphens/>
              <w:autoSpaceDN w:val="0"/>
              <w:spacing w:before="100" w:after="100"/>
              <w:jc w:val="both"/>
              <w:rPr>
                <w:rFonts w:ascii="Calibri" w:eastAsia="Times New Roman" w:hAnsi="Calibri" w:cs="Calibri"/>
                <w:lang w:eastAsia="en-GB"/>
              </w:rPr>
            </w:pPr>
            <w:r w:rsidRPr="00EE5547">
              <w:rPr>
                <w:rFonts w:ascii="Calibri" w:eastAsia="Times New Roman" w:hAnsi="Calibri" w:cs="Calibri"/>
                <w:lang w:eastAsia="en-GB"/>
              </w:rPr>
              <w:t xml:space="preserve">Ultimately, the findings from this systematic </w:t>
            </w:r>
            <w:r w:rsidR="00CB5813" w:rsidRPr="00EE5547">
              <w:rPr>
                <w:rFonts w:ascii="Calibri" w:eastAsia="Times New Roman" w:hAnsi="Calibri" w:cs="Calibri"/>
                <w:lang w:eastAsia="en-GB"/>
              </w:rPr>
              <w:t>map/</w:t>
            </w:r>
            <w:r w:rsidRPr="00EE5547">
              <w:rPr>
                <w:rFonts w:ascii="Calibri" w:eastAsia="Times New Roman" w:hAnsi="Calibri" w:cs="Calibri"/>
                <w:lang w:eastAsia="en-GB"/>
              </w:rPr>
              <w:t>review will serve as a foundational element in the development of the Anti-Racist Action Plan, ensuring that it is informed by robust evidence and reflects the realities of ethnic minority participation in environmental and rural affairs. The study’s outcomes will help shape policies that promote inclusivity, equity, and sustainability, reinforcing the Welsh Government’s commitment to addressing racial disparities and fostering a more just and resilient society.</w:t>
            </w:r>
          </w:p>
          <w:p w14:paraId="6E3B5A47" w14:textId="3B674AFA" w:rsidR="00D03FBC" w:rsidRPr="00EE5547" w:rsidRDefault="00775867" w:rsidP="00F85EED">
            <w:pPr>
              <w:jc w:val="both"/>
              <w:rPr>
                <w:rFonts w:ascii="Calibri" w:hAnsi="Calibri" w:cs="Calibri"/>
                <w:bCs/>
              </w:rPr>
            </w:pPr>
            <w:r w:rsidRPr="00EE5547">
              <w:rPr>
                <w:rFonts w:ascii="Calibri" w:hAnsi="Calibri" w:cs="Calibri"/>
              </w:rPr>
              <w:t>T</w:t>
            </w:r>
            <w:r w:rsidR="00952037" w:rsidRPr="00EE5547">
              <w:rPr>
                <w:rFonts w:ascii="Calibri" w:hAnsi="Calibri" w:cs="Calibri"/>
              </w:rPr>
              <w:t>his work could be developed by a student placement within the Strategic Evidence team.</w:t>
            </w:r>
          </w:p>
          <w:p w14:paraId="1086C3D4" w14:textId="68B972F6" w:rsidR="00F85EED" w:rsidRPr="00EE5547" w:rsidRDefault="00F85EED" w:rsidP="0059651E">
            <w:pPr>
              <w:jc w:val="both"/>
              <w:rPr>
                <w:rFonts w:ascii="Calibri" w:hAnsi="Calibri" w:cs="Calibri"/>
              </w:rPr>
            </w:pPr>
          </w:p>
        </w:tc>
      </w:tr>
      <w:tr w:rsidR="0069527C" w:rsidRPr="00C8468C" w14:paraId="4A244046" w14:textId="77777777" w:rsidTr="0FEA6035">
        <w:tc>
          <w:tcPr>
            <w:tcW w:w="10207" w:type="dxa"/>
            <w:gridSpan w:val="2"/>
            <w:shd w:val="clear" w:color="auto" w:fill="DDF6F4" w:themeFill="accent3" w:themeFillTint="33"/>
          </w:tcPr>
          <w:p w14:paraId="09BD9C5D" w14:textId="6A77B5DD" w:rsidR="0069527C" w:rsidRPr="00C8468C" w:rsidRDefault="0069527C" w:rsidP="0069527C">
            <w:pPr>
              <w:rPr>
                <w:rFonts w:ascii="Calibri" w:hAnsi="Calibri" w:cs="Calibri"/>
                <w:b/>
                <w:bCs/>
              </w:rPr>
            </w:pPr>
            <w:r w:rsidRPr="00C8468C">
              <w:rPr>
                <w:rFonts w:ascii="Calibri" w:hAnsi="Calibri" w:cs="Calibri"/>
                <w:b/>
                <w:bCs/>
              </w:rPr>
              <w:t xml:space="preserve">Details </w:t>
            </w:r>
          </w:p>
        </w:tc>
      </w:tr>
      <w:tr w:rsidR="0069527C" w:rsidRPr="00C8468C" w14:paraId="1CE4A0A5" w14:textId="77777777" w:rsidTr="0FEA6035">
        <w:trPr>
          <w:trHeight w:val="498"/>
        </w:trPr>
        <w:tc>
          <w:tcPr>
            <w:tcW w:w="1843" w:type="dxa"/>
          </w:tcPr>
          <w:p w14:paraId="6BC2A8E0" w14:textId="77777777" w:rsidR="0069527C" w:rsidRPr="00C8468C" w:rsidRDefault="0069527C" w:rsidP="000C5348">
            <w:pPr>
              <w:rPr>
                <w:rFonts w:ascii="Calibri" w:hAnsi="Calibri" w:cs="Calibri"/>
                <w:b/>
                <w:bCs/>
              </w:rPr>
            </w:pPr>
            <w:r w:rsidRPr="00C8468C">
              <w:rPr>
                <w:rFonts w:ascii="Calibri" w:hAnsi="Calibri" w:cs="Calibri"/>
                <w:b/>
                <w:bCs/>
              </w:rPr>
              <w:t>Skills required:</w:t>
            </w:r>
          </w:p>
        </w:tc>
        <w:tc>
          <w:tcPr>
            <w:tcW w:w="8364" w:type="dxa"/>
          </w:tcPr>
          <w:p w14:paraId="25D58559" w14:textId="77777777" w:rsidR="00F85EED" w:rsidRPr="00931FEB" w:rsidRDefault="00F85EED" w:rsidP="00F85EED">
            <w:pPr>
              <w:jc w:val="both"/>
              <w:rPr>
                <w:rFonts w:ascii="Calibri" w:hAnsi="Calibri" w:cs="Calibri"/>
                <w:b/>
                <w:szCs w:val="24"/>
                <w:u w:val="single"/>
              </w:rPr>
            </w:pPr>
            <w:r w:rsidRPr="00931FEB">
              <w:rPr>
                <w:rFonts w:ascii="Calibri" w:hAnsi="Calibri" w:cs="Calibri"/>
                <w:b/>
                <w:u w:val="single"/>
              </w:rPr>
              <w:t>Key Skills</w:t>
            </w:r>
          </w:p>
          <w:p w14:paraId="31BE636F" w14:textId="77777777" w:rsidR="002C5F48"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Excellent research skills</w:t>
            </w:r>
          </w:p>
          <w:p w14:paraId="28E50212" w14:textId="0734D8D3" w:rsidR="008B1A02" w:rsidRPr="00931FEB" w:rsidRDefault="008B1A02" w:rsidP="002C5F48">
            <w:pPr>
              <w:pStyle w:val="ListParagraph"/>
              <w:numPr>
                <w:ilvl w:val="0"/>
                <w:numId w:val="21"/>
              </w:numPr>
              <w:spacing w:after="0" w:line="240" w:lineRule="auto"/>
              <w:jc w:val="both"/>
              <w:rPr>
                <w:rFonts w:ascii="Calibri" w:hAnsi="Calibri" w:cs="Calibri"/>
                <w:szCs w:val="24"/>
              </w:rPr>
            </w:pPr>
            <w:r>
              <w:rPr>
                <w:rFonts w:ascii="Calibri" w:hAnsi="Calibri" w:cs="Calibri"/>
                <w:szCs w:val="24"/>
              </w:rPr>
              <w:t xml:space="preserve">Ability to conduct’ screening’ in Systematic </w:t>
            </w:r>
            <w:r w:rsidR="005903B7">
              <w:rPr>
                <w:rFonts w:ascii="Calibri" w:hAnsi="Calibri" w:cs="Calibri"/>
                <w:szCs w:val="24"/>
              </w:rPr>
              <w:t>review</w:t>
            </w:r>
          </w:p>
          <w:p w14:paraId="6FF9557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analyse complex information and data</w:t>
            </w:r>
          </w:p>
          <w:p w14:paraId="4B519724"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to write clearly and concisely</w:t>
            </w:r>
          </w:p>
          <w:p w14:paraId="14202E4D" w14:textId="77777777" w:rsidR="002C5F48" w:rsidRPr="00931FEB" w:rsidRDefault="002C5F48" w:rsidP="002C5F48">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Ability of presenting technical material in an accessible format</w:t>
            </w:r>
          </w:p>
          <w:p w14:paraId="6E50E7A5" w14:textId="5111F8C7" w:rsidR="002C5F48" w:rsidRPr="005903B7" w:rsidRDefault="002C5F48" w:rsidP="005903B7">
            <w:pPr>
              <w:pStyle w:val="ListParagraph"/>
              <w:numPr>
                <w:ilvl w:val="0"/>
                <w:numId w:val="21"/>
              </w:numPr>
              <w:spacing w:after="0" w:line="240" w:lineRule="auto"/>
              <w:jc w:val="both"/>
              <w:rPr>
                <w:rFonts w:ascii="Calibri" w:hAnsi="Calibri" w:cs="Calibri"/>
                <w:szCs w:val="24"/>
              </w:rPr>
            </w:pPr>
            <w:r w:rsidRPr="00931FEB">
              <w:rPr>
                <w:rFonts w:ascii="Calibri" w:hAnsi="Calibri" w:cs="Calibri"/>
                <w:szCs w:val="24"/>
              </w:rPr>
              <w:t>Presentation skills</w:t>
            </w:r>
          </w:p>
          <w:p w14:paraId="624219CC" w14:textId="2364D4B3" w:rsidR="00F85EED" w:rsidRPr="00931FEB" w:rsidRDefault="002C5F48" w:rsidP="002C5F48">
            <w:pPr>
              <w:pStyle w:val="ListParagraph"/>
              <w:numPr>
                <w:ilvl w:val="0"/>
                <w:numId w:val="21"/>
              </w:numPr>
              <w:spacing w:after="0" w:line="240" w:lineRule="auto"/>
              <w:jc w:val="both"/>
              <w:rPr>
                <w:rFonts w:ascii="Calibri" w:hAnsi="Calibri" w:cs="Calibri"/>
              </w:rPr>
            </w:pPr>
            <w:r w:rsidRPr="00931FEB">
              <w:rPr>
                <w:rFonts w:ascii="Calibri" w:hAnsi="Calibri" w:cs="Calibri"/>
                <w:szCs w:val="24"/>
              </w:rPr>
              <w:t>Ability to apply an innovative approach</w:t>
            </w:r>
          </w:p>
        </w:tc>
      </w:tr>
      <w:tr w:rsidR="0069527C" w:rsidRPr="00C8468C" w14:paraId="0AC31E1F" w14:textId="77777777" w:rsidTr="0FEA6035">
        <w:tc>
          <w:tcPr>
            <w:tcW w:w="1843" w:type="dxa"/>
          </w:tcPr>
          <w:p w14:paraId="09F3A53F" w14:textId="77777777" w:rsidR="0069527C" w:rsidRPr="00C8468C" w:rsidRDefault="006D5070" w:rsidP="006D5070">
            <w:pPr>
              <w:rPr>
                <w:rFonts w:ascii="Calibri" w:hAnsi="Calibri" w:cs="Calibri"/>
                <w:b/>
                <w:bCs/>
              </w:rPr>
            </w:pPr>
            <w:r w:rsidRPr="00C8468C">
              <w:rPr>
                <w:rFonts w:ascii="Calibri" w:hAnsi="Calibri" w:cs="Calibri"/>
                <w:b/>
                <w:bCs/>
              </w:rPr>
              <w:t>O</w:t>
            </w:r>
            <w:r w:rsidR="0069527C" w:rsidRPr="00C8468C">
              <w:rPr>
                <w:rFonts w:ascii="Calibri" w:hAnsi="Calibri" w:cs="Calibri"/>
                <w:b/>
                <w:bCs/>
              </w:rPr>
              <w:t>utputs:</w:t>
            </w:r>
          </w:p>
        </w:tc>
        <w:tc>
          <w:tcPr>
            <w:tcW w:w="8364" w:type="dxa"/>
          </w:tcPr>
          <w:p w14:paraId="63172A6A" w14:textId="77777777" w:rsidR="0069527C" w:rsidRPr="00C8468C" w:rsidRDefault="006B2900" w:rsidP="000D708A">
            <w:pPr>
              <w:rPr>
                <w:rFonts w:ascii="Calibri" w:hAnsi="Calibri" w:cs="Calibri"/>
              </w:rPr>
            </w:pPr>
            <w:r w:rsidRPr="00C8468C">
              <w:rPr>
                <w:rFonts w:ascii="Calibri" w:hAnsi="Calibri" w:cs="Calibri"/>
              </w:rPr>
              <w:t>As agreed with line manager and in relation to the above priorities</w:t>
            </w:r>
          </w:p>
        </w:tc>
      </w:tr>
      <w:tr w:rsidR="0069527C" w:rsidRPr="00C8468C" w14:paraId="28719163" w14:textId="77777777" w:rsidTr="0FEA6035">
        <w:tc>
          <w:tcPr>
            <w:tcW w:w="1843" w:type="dxa"/>
          </w:tcPr>
          <w:p w14:paraId="7A67372B" w14:textId="5CD61DCA" w:rsidR="0069527C" w:rsidRPr="00C8468C" w:rsidRDefault="0069527C" w:rsidP="0059651E">
            <w:pPr>
              <w:rPr>
                <w:rFonts w:ascii="Calibri" w:hAnsi="Calibri" w:cs="Calibri"/>
                <w:b/>
                <w:bCs/>
              </w:rPr>
            </w:pPr>
            <w:r w:rsidRPr="00C8468C">
              <w:rPr>
                <w:rFonts w:ascii="Calibri" w:hAnsi="Calibri" w:cs="Calibri"/>
                <w:b/>
                <w:bCs/>
              </w:rPr>
              <w:lastRenderedPageBreak/>
              <w:t xml:space="preserve">Host </w:t>
            </w:r>
            <w:r w:rsidR="0059651E">
              <w:rPr>
                <w:rFonts w:ascii="Calibri" w:hAnsi="Calibri" w:cs="Calibri"/>
                <w:b/>
                <w:bCs/>
              </w:rPr>
              <w:t>O</w:t>
            </w:r>
            <w:r w:rsidRPr="00C8468C">
              <w:rPr>
                <w:rFonts w:ascii="Calibri" w:hAnsi="Calibri" w:cs="Calibri"/>
                <w:b/>
                <w:bCs/>
              </w:rPr>
              <w:t xml:space="preserve">rganisation: </w:t>
            </w:r>
          </w:p>
        </w:tc>
        <w:tc>
          <w:tcPr>
            <w:tcW w:w="8364" w:type="dxa"/>
          </w:tcPr>
          <w:p w14:paraId="64BC5764" w14:textId="77777777" w:rsidR="0069527C" w:rsidRPr="00C8468C" w:rsidRDefault="00000000" w:rsidP="00042D16">
            <w:pPr>
              <w:rPr>
                <w:rFonts w:ascii="Calibri" w:hAnsi="Calibri" w:cs="Calibri"/>
              </w:rPr>
            </w:pPr>
            <w:sdt>
              <w:sdtPr>
                <w:rPr>
                  <w:rFonts w:ascii="Calibri" w:hAnsi="Calibri" w:cs="Calibri"/>
                </w:rPr>
                <w:id w:val="-1354878881"/>
                <w:placeholder>
                  <w:docPart w:val="5613CDAF3CF64806A339A437E459AA78"/>
                </w:placeholder>
              </w:sdtPr>
              <w:sdtContent>
                <w:r w:rsidR="00042D16" w:rsidRPr="00C8468C">
                  <w:rPr>
                    <w:rFonts w:ascii="Calibri" w:hAnsi="Calibri" w:cs="Calibri"/>
                  </w:rPr>
                  <w:t>Welsh Government</w:t>
                </w:r>
              </w:sdtContent>
            </w:sdt>
          </w:p>
        </w:tc>
      </w:tr>
      <w:tr w:rsidR="005F35BA" w:rsidRPr="00C8468C" w14:paraId="3C2C67A0" w14:textId="77777777" w:rsidTr="0FEA6035">
        <w:tc>
          <w:tcPr>
            <w:tcW w:w="1843" w:type="dxa"/>
          </w:tcPr>
          <w:p w14:paraId="6F3CCD4C" w14:textId="711ECDB6" w:rsidR="005F35BA" w:rsidRPr="00C8468C" w:rsidRDefault="005F35BA" w:rsidP="0059651E">
            <w:pPr>
              <w:rPr>
                <w:rFonts w:ascii="Calibri" w:hAnsi="Calibri" w:cs="Calibri"/>
                <w:b/>
                <w:bCs/>
              </w:rPr>
            </w:pPr>
            <w:r>
              <w:rPr>
                <w:rFonts w:ascii="Calibri" w:hAnsi="Calibri" w:cs="Calibri"/>
                <w:b/>
                <w:bCs/>
              </w:rPr>
              <w:t>Placement Start Date</w:t>
            </w:r>
          </w:p>
        </w:tc>
        <w:tc>
          <w:tcPr>
            <w:tcW w:w="8364" w:type="dxa"/>
          </w:tcPr>
          <w:p w14:paraId="0A9CCB35" w14:textId="03676C84" w:rsidR="005F35BA" w:rsidRPr="003E5207" w:rsidRDefault="00952037" w:rsidP="003E5207">
            <w:pPr>
              <w:rPr>
                <w:rFonts w:ascii="Calibri" w:hAnsi="Calibri" w:cs="Calibri"/>
              </w:rPr>
            </w:pPr>
            <w:r>
              <w:rPr>
                <w:rFonts w:ascii="Calibri" w:hAnsi="Calibri" w:cs="Calibri"/>
              </w:rPr>
              <w:t>ASAP</w:t>
            </w:r>
          </w:p>
        </w:tc>
      </w:tr>
      <w:tr w:rsidR="00C8468C" w:rsidRPr="00C8468C" w14:paraId="0861669C" w14:textId="77777777" w:rsidTr="0FEA6035">
        <w:tc>
          <w:tcPr>
            <w:tcW w:w="1843" w:type="dxa"/>
          </w:tcPr>
          <w:p w14:paraId="36C97D4A" w14:textId="429E9421" w:rsidR="00C8468C" w:rsidRPr="00C8468C" w:rsidRDefault="00C8468C" w:rsidP="0069527C">
            <w:pPr>
              <w:rPr>
                <w:rFonts w:ascii="Calibri" w:hAnsi="Calibri" w:cs="Calibri"/>
                <w:b/>
                <w:bCs/>
              </w:rPr>
            </w:pPr>
            <w:r w:rsidRPr="00C8468C">
              <w:rPr>
                <w:rFonts w:ascii="Calibri" w:hAnsi="Calibri" w:cs="Calibri"/>
                <w:b/>
                <w:bCs/>
              </w:rPr>
              <w:t>Development Opportunities</w:t>
            </w:r>
          </w:p>
        </w:tc>
        <w:tc>
          <w:tcPr>
            <w:tcW w:w="8364" w:type="dxa"/>
          </w:tcPr>
          <w:p w14:paraId="65266BAF" w14:textId="757ECE7F" w:rsidR="00C8468C" w:rsidRDefault="00C8468C" w:rsidP="00C8468C">
            <w:pPr>
              <w:jc w:val="both"/>
              <w:rPr>
                <w:rFonts w:ascii="Calibri" w:hAnsi="Calibri" w:cs="Calibri"/>
              </w:rPr>
            </w:pPr>
            <w:r w:rsidRPr="00C8468C">
              <w:rPr>
                <w:rFonts w:ascii="Calibri" w:hAnsi="Calibri" w:cs="Calibri"/>
              </w:rPr>
              <w:t xml:space="preserve">The placement provides an opportunity to gain insight into the functioning of Welsh Government and evidence-based policy development at the highest level.  The post-holder will work in an interesting and diverse team, contributing to the shaping of a future policy direction. The post-holder will be expected to work independently within parameters and guidelines provided by the Welsh Government. Working closely with a wide range of colleagues the successful candidate will build valuable working relationships, broaden their knowledge of public </w:t>
            </w:r>
            <w:r w:rsidR="005903B7" w:rsidRPr="00C8468C">
              <w:rPr>
                <w:rFonts w:ascii="Calibri" w:hAnsi="Calibri" w:cs="Calibri"/>
              </w:rPr>
              <w:t>policymaking</w:t>
            </w:r>
            <w:r w:rsidRPr="00C8468C">
              <w:rPr>
                <w:rFonts w:ascii="Calibri" w:hAnsi="Calibri" w:cs="Calibri"/>
              </w:rPr>
              <w:t xml:space="preserve"> and enhance their existing transferable skills.</w:t>
            </w:r>
          </w:p>
          <w:p w14:paraId="45153214" w14:textId="77777777" w:rsidR="0059651E" w:rsidRPr="00C8468C" w:rsidRDefault="0059651E" w:rsidP="00C8468C">
            <w:pPr>
              <w:jc w:val="both"/>
              <w:rPr>
                <w:rFonts w:ascii="Calibri" w:hAnsi="Calibri" w:cs="Calibri"/>
              </w:rPr>
            </w:pPr>
          </w:p>
          <w:p w14:paraId="6AD855D3" w14:textId="1FCBD949" w:rsidR="00C8468C" w:rsidRPr="00C8468C" w:rsidRDefault="00C8468C" w:rsidP="00227B6E">
            <w:pPr>
              <w:jc w:val="both"/>
              <w:rPr>
                <w:rFonts w:ascii="Calibri" w:hAnsi="Calibri" w:cs="Calibri"/>
              </w:rPr>
            </w:pPr>
            <w:r w:rsidRPr="00C8468C">
              <w:rPr>
                <w:rFonts w:ascii="Calibri" w:hAnsi="Calibri" w:cs="Calibri"/>
              </w:rPr>
              <w:t xml:space="preserve">The student will join an analytical team managing a diverse evidence-base and delivering technical </w:t>
            </w:r>
            <w:r w:rsidR="00227B6E">
              <w:rPr>
                <w:rFonts w:ascii="Calibri" w:hAnsi="Calibri" w:cs="Calibri"/>
              </w:rPr>
              <w:t xml:space="preserve">and advisory support </w:t>
            </w:r>
            <w:r w:rsidR="00952037">
              <w:rPr>
                <w:rFonts w:ascii="Calibri" w:hAnsi="Calibri" w:cs="Calibri"/>
              </w:rPr>
              <w:t xml:space="preserve">with regards to Biomass cropping. </w:t>
            </w:r>
            <w:r w:rsidRPr="00C8468C">
              <w:rPr>
                <w:rFonts w:ascii="Calibri" w:hAnsi="Calibri" w:cs="Calibri"/>
              </w:rPr>
              <w:t>This is an interesting and diverse role, working on a high-profile programme across Welsh Government portfolios which will allow the student to gain a broad knowledge and understanding of Welsh Government policy work. With support from their WG supervisor, the student will be expected to take responsibility for managing and delivery of work commitments during the placement period.</w:t>
            </w:r>
          </w:p>
        </w:tc>
      </w:tr>
      <w:tr w:rsidR="0069527C" w:rsidRPr="00C8468C" w14:paraId="685E071D" w14:textId="77777777" w:rsidTr="0FEA6035">
        <w:tc>
          <w:tcPr>
            <w:tcW w:w="1843" w:type="dxa"/>
          </w:tcPr>
          <w:p w14:paraId="27E358AF" w14:textId="77777777" w:rsidR="0069527C" w:rsidRPr="00C8468C" w:rsidRDefault="0069527C" w:rsidP="00F85EED">
            <w:pPr>
              <w:rPr>
                <w:rFonts w:ascii="Calibri" w:hAnsi="Calibri" w:cs="Calibri"/>
                <w:b/>
                <w:bCs/>
              </w:rPr>
            </w:pPr>
            <w:r w:rsidRPr="00C8468C">
              <w:rPr>
                <w:rFonts w:ascii="Calibri" w:hAnsi="Calibri" w:cs="Calibri"/>
                <w:b/>
                <w:bCs/>
              </w:rPr>
              <w:t>Duration</w:t>
            </w:r>
            <w:r w:rsidR="00F85EED" w:rsidRPr="00C8468C">
              <w:rPr>
                <w:rFonts w:ascii="Calibri" w:hAnsi="Calibri" w:cs="Calibri"/>
                <w:b/>
                <w:bCs/>
              </w:rPr>
              <w:t>, location, working arrangements and environment</w:t>
            </w:r>
            <w:r w:rsidRPr="00C8468C">
              <w:rPr>
                <w:rFonts w:ascii="Calibri" w:hAnsi="Calibri" w:cs="Calibri"/>
                <w:b/>
                <w:bCs/>
              </w:rPr>
              <w:t xml:space="preserve">: </w:t>
            </w:r>
          </w:p>
        </w:tc>
        <w:tc>
          <w:tcPr>
            <w:tcW w:w="8364" w:type="dxa"/>
          </w:tcPr>
          <w:p w14:paraId="156DC0A2" w14:textId="4117ABFE" w:rsidR="00F85EED" w:rsidRDefault="000B34AC" w:rsidP="00F85EED">
            <w:pPr>
              <w:jc w:val="both"/>
              <w:rPr>
                <w:rFonts w:ascii="Calibri" w:hAnsi="Calibri" w:cs="Calibri"/>
              </w:rPr>
            </w:pPr>
            <w:r w:rsidRPr="000B34AC">
              <w:rPr>
                <w:rFonts w:ascii="Calibri" w:hAnsi="Calibri" w:cs="Calibri"/>
              </w:rPr>
              <w:t xml:space="preserve">The role will be full-time and is normally based with the policy team in one of Welsh Government’s regional offices.  In line with the flexible working policy, the post-holder will be able to work from </w:t>
            </w:r>
            <w:r w:rsidR="005903B7" w:rsidRPr="000B34AC">
              <w:rPr>
                <w:rFonts w:ascii="Calibri" w:hAnsi="Calibri" w:cs="Calibri"/>
              </w:rPr>
              <w:t>home, and</w:t>
            </w:r>
            <w:r w:rsidRPr="000B34AC">
              <w:rPr>
                <w:rFonts w:ascii="Calibri" w:hAnsi="Calibri" w:cs="Calibri"/>
              </w:rPr>
              <w:t xml:space="preserve"> office working will also be an option.</w:t>
            </w:r>
          </w:p>
          <w:p w14:paraId="0BB2E67F" w14:textId="77777777" w:rsidR="000B34AC" w:rsidRPr="00C8468C" w:rsidRDefault="000B34AC" w:rsidP="00F85EED">
            <w:pPr>
              <w:jc w:val="both"/>
              <w:rPr>
                <w:rFonts w:ascii="Calibri" w:hAnsi="Calibri" w:cs="Calibri"/>
              </w:rPr>
            </w:pPr>
          </w:p>
          <w:p w14:paraId="0F7BAF96" w14:textId="694146B0" w:rsidR="00F85EED" w:rsidRPr="00C8468C" w:rsidRDefault="00F85EED" w:rsidP="00F85EED">
            <w:pPr>
              <w:jc w:val="both"/>
              <w:rPr>
                <w:rFonts w:ascii="Calibri" w:hAnsi="Calibri" w:cs="Calibri"/>
              </w:rPr>
            </w:pPr>
            <w:r w:rsidRPr="00C8468C">
              <w:rPr>
                <w:rFonts w:ascii="Calibri" w:hAnsi="Calibri" w:cs="Calibri"/>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Pr>
                <w:rFonts w:ascii="Calibri" w:hAnsi="Calibri" w:cs="Calibri"/>
              </w:rPr>
              <w:t xml:space="preserve">will </w:t>
            </w:r>
            <w:r w:rsidRPr="00C8468C">
              <w:rPr>
                <w:rFonts w:ascii="Calibri" w:hAnsi="Calibri" w:cs="Calibri"/>
              </w:rPr>
              <w:t>endeavour to ensure that the placement is as close to the in-team office-based experience as possible.</w:t>
            </w:r>
          </w:p>
          <w:p w14:paraId="170BC7DD" w14:textId="12738497" w:rsidR="00F85EED" w:rsidRPr="00C8468C" w:rsidRDefault="00F85EED" w:rsidP="30C0D786">
            <w:pPr>
              <w:jc w:val="both"/>
              <w:rPr>
                <w:rFonts w:ascii="Calibri" w:hAnsi="Calibri" w:cs="Calibri"/>
                <w:b/>
                <w:bCs/>
              </w:rPr>
            </w:pPr>
            <w:r w:rsidRPr="30C0D786">
              <w:rPr>
                <w:rFonts w:ascii="Calibri" w:hAnsi="Calibri" w:cs="Calibri"/>
              </w:rPr>
              <w:t xml:space="preserve">The placement will be for a </w:t>
            </w:r>
            <w:r w:rsidR="0AFDC710" w:rsidRPr="30C0D786">
              <w:rPr>
                <w:rFonts w:ascii="Calibri" w:hAnsi="Calibri" w:cs="Calibri"/>
              </w:rPr>
              <w:t>3-month</w:t>
            </w:r>
            <w:r w:rsidRPr="30C0D786">
              <w:rPr>
                <w:rFonts w:ascii="Calibri" w:hAnsi="Calibri" w:cs="Calibri"/>
              </w:rPr>
              <w:t xml:space="preserve"> period and will focus on delivering the objectives set out in the job specification.</w:t>
            </w:r>
            <w:r w:rsidR="00C5392E" w:rsidRPr="30C0D786">
              <w:rPr>
                <w:rFonts w:ascii="Calibri" w:hAnsi="Calibri" w:cs="Calibri"/>
              </w:rPr>
              <w:t xml:space="preserve">  </w:t>
            </w:r>
          </w:p>
          <w:p w14:paraId="39FF2FDE" w14:textId="1EBDC7D1" w:rsidR="0055300A" w:rsidRDefault="0055300A" w:rsidP="00F85EED">
            <w:pPr>
              <w:jc w:val="both"/>
              <w:rPr>
                <w:rFonts w:ascii="Calibri" w:hAnsi="Calibri" w:cs="Calibri"/>
                <w:b/>
              </w:rPr>
            </w:pPr>
          </w:p>
          <w:p w14:paraId="0DDC3589" w14:textId="77777777" w:rsidR="0055300A" w:rsidRPr="00C8468C" w:rsidRDefault="0055300A" w:rsidP="0055300A">
            <w:pPr>
              <w:pStyle w:val="NormalWeb"/>
              <w:spacing w:before="0" w:beforeAutospacing="0" w:after="150" w:afterAutospacing="0"/>
              <w:jc w:val="both"/>
              <w:rPr>
                <w:rFonts w:ascii="Calibri" w:hAnsi="Calibri" w:cs="Calibri"/>
                <w:sz w:val="22"/>
                <w:szCs w:val="22"/>
              </w:rPr>
            </w:pPr>
            <w:r w:rsidRPr="00C8468C">
              <w:rPr>
                <w:rFonts w:ascii="Calibri" w:hAnsi="Calibri" w:cs="Calibri"/>
                <w:color w:val="333333"/>
                <w:sz w:val="22"/>
                <w:szCs w:val="22"/>
              </w:rPr>
              <w:t xml:space="preserve">The Welsh Government is a bilingual organisation and Welsh language skills are considered an asset to the organisation. We encourage and support staff to use their Welsh language skills during a placement.  </w:t>
            </w:r>
          </w:p>
          <w:p w14:paraId="53FE9319" w14:textId="4AE942E1" w:rsidR="00C5392E" w:rsidRPr="00C8468C" w:rsidRDefault="000D708A" w:rsidP="00C5392E">
            <w:pPr>
              <w:jc w:val="both"/>
              <w:rPr>
                <w:rFonts w:ascii="Calibri" w:hAnsi="Calibri" w:cs="Calibri"/>
              </w:rPr>
            </w:pPr>
            <w:r w:rsidRPr="00C8468C">
              <w:rPr>
                <w:rFonts w:ascii="Calibri" w:hAnsi="Calibri" w:cs="Calibri"/>
              </w:rPr>
              <w:t xml:space="preserve">Start date </w:t>
            </w:r>
            <w:r w:rsidR="009D75CA" w:rsidRPr="00C8468C">
              <w:rPr>
                <w:rFonts w:ascii="Calibri" w:hAnsi="Calibri" w:cs="Calibri"/>
              </w:rPr>
              <w:t>will be agreed f</w:t>
            </w:r>
            <w:r w:rsidRPr="00C8468C">
              <w:rPr>
                <w:rFonts w:ascii="Calibri" w:hAnsi="Calibri" w:cs="Calibri"/>
              </w:rPr>
              <w:t xml:space="preserve">ollowing </w:t>
            </w:r>
            <w:r w:rsidR="00DF3A02" w:rsidRPr="00C8468C">
              <w:rPr>
                <w:rFonts w:ascii="Calibri" w:hAnsi="Calibri" w:cs="Calibri"/>
              </w:rPr>
              <w:t xml:space="preserve">successful </w:t>
            </w:r>
            <w:r w:rsidRPr="00C8468C">
              <w:rPr>
                <w:rFonts w:ascii="Calibri" w:hAnsi="Calibri" w:cs="Calibri"/>
              </w:rPr>
              <w:t>Wels</w:t>
            </w:r>
            <w:r w:rsidR="009D75CA" w:rsidRPr="00C8468C">
              <w:rPr>
                <w:rFonts w:ascii="Calibri" w:hAnsi="Calibri" w:cs="Calibri"/>
              </w:rPr>
              <w:t>h Government security clearance.</w:t>
            </w:r>
          </w:p>
        </w:tc>
      </w:tr>
      <w:tr w:rsidR="00C5392E" w:rsidRPr="00C8468C" w14:paraId="79B62222" w14:textId="77777777" w:rsidTr="0FEA6035">
        <w:tc>
          <w:tcPr>
            <w:tcW w:w="1843" w:type="dxa"/>
          </w:tcPr>
          <w:p w14:paraId="18317031" w14:textId="519F94DF" w:rsidR="00C5392E" w:rsidRPr="00C8468C" w:rsidRDefault="00C5392E" w:rsidP="00F85EED">
            <w:pPr>
              <w:rPr>
                <w:rFonts w:ascii="Calibri" w:hAnsi="Calibri" w:cs="Calibri"/>
                <w:b/>
                <w:bCs/>
              </w:rPr>
            </w:pPr>
            <w:r>
              <w:rPr>
                <w:rFonts w:ascii="Calibri" w:hAnsi="Calibri" w:cs="Calibri"/>
                <w:b/>
                <w:bCs/>
              </w:rPr>
              <w:t>Application criteria</w:t>
            </w:r>
          </w:p>
        </w:tc>
        <w:tc>
          <w:tcPr>
            <w:tcW w:w="8364" w:type="dxa"/>
          </w:tcPr>
          <w:p w14:paraId="2C7A9B85" w14:textId="77777777" w:rsidR="00671FEF" w:rsidRDefault="00C5392E" w:rsidP="00B907EC">
            <w:pPr>
              <w:jc w:val="both"/>
              <w:rPr>
                <w:rFonts w:ascii="Calibri" w:hAnsi="Calibri" w:cs="Calibri"/>
              </w:rPr>
            </w:pPr>
            <w:r w:rsidRPr="00C5392E">
              <w:rPr>
                <w:rFonts w:ascii="Calibri" w:hAnsi="Calibri" w:cs="Calibri"/>
                <w:b/>
              </w:rPr>
              <w:t>Welsh Government can only accept applications to th</w:t>
            </w:r>
            <w:r w:rsidR="003871D6">
              <w:rPr>
                <w:rFonts w:ascii="Calibri" w:hAnsi="Calibri" w:cs="Calibri"/>
                <w:b/>
              </w:rPr>
              <w:t xml:space="preserve">e </w:t>
            </w:r>
            <w:r w:rsidRPr="00C5392E">
              <w:rPr>
                <w:rFonts w:ascii="Calibri" w:hAnsi="Calibri" w:cs="Calibri"/>
                <w:b/>
              </w:rPr>
              <w:t>PhD student placement programme from registered students</w:t>
            </w:r>
            <w:r>
              <w:rPr>
                <w:rFonts w:ascii="Calibri" w:hAnsi="Calibri" w:cs="Calibri"/>
              </w:rPr>
              <w:t>.</w:t>
            </w:r>
            <w:r w:rsidR="00B907EC">
              <w:rPr>
                <w:rFonts w:ascii="Calibri" w:hAnsi="Calibri" w:cs="Calibri"/>
              </w:rPr>
              <w:t xml:space="preserve">  </w:t>
            </w:r>
          </w:p>
          <w:p w14:paraId="69472C3C" w14:textId="77777777" w:rsidR="00671FEF" w:rsidRDefault="00671FEF" w:rsidP="00B907EC">
            <w:pPr>
              <w:jc w:val="both"/>
              <w:rPr>
                <w:rFonts w:ascii="Calibri" w:hAnsi="Calibri" w:cs="Calibri"/>
                <w:b/>
              </w:rPr>
            </w:pPr>
          </w:p>
          <w:p w14:paraId="3D412D80" w14:textId="01EE78A9" w:rsidR="00C5392E" w:rsidRDefault="00C5392E" w:rsidP="00B907EC">
            <w:pPr>
              <w:jc w:val="both"/>
              <w:rPr>
                <w:rFonts w:ascii="Calibri" w:hAnsi="Calibri" w:cs="Calibri"/>
                <w:b/>
              </w:rPr>
            </w:pPr>
            <w:r w:rsidRPr="00C8468C">
              <w:rPr>
                <w:rFonts w:ascii="Calibri" w:hAnsi="Calibri" w:cs="Calibri"/>
                <w:b/>
              </w:rPr>
              <w:t>All applicants must seek approval from the</w:t>
            </w:r>
            <w:r w:rsidR="002A3B0E">
              <w:rPr>
                <w:rFonts w:ascii="Calibri" w:hAnsi="Calibri" w:cs="Calibri"/>
                <w:b/>
              </w:rPr>
              <w:t>ir</w:t>
            </w:r>
            <w:r w:rsidRPr="00C8468C">
              <w:rPr>
                <w:rFonts w:ascii="Calibri" w:hAnsi="Calibri" w:cs="Calibri"/>
                <w:b/>
              </w:rPr>
              <w:t xml:space="preserve"> acad</w:t>
            </w:r>
            <w:r>
              <w:rPr>
                <w:rFonts w:ascii="Calibri" w:hAnsi="Calibri" w:cs="Calibri"/>
                <w:b/>
              </w:rPr>
              <w:t xml:space="preserve">emic supervisor before </w:t>
            </w:r>
            <w:r w:rsidR="00671FEF">
              <w:rPr>
                <w:rFonts w:ascii="Calibri" w:hAnsi="Calibri" w:cs="Calibri"/>
                <w:b/>
              </w:rPr>
              <w:t>applying.</w:t>
            </w:r>
          </w:p>
          <w:p w14:paraId="3BA9BCA0" w14:textId="76AD168E" w:rsidR="00671FEF" w:rsidRPr="00C8468C" w:rsidRDefault="00671FEF" w:rsidP="00B907EC">
            <w:pPr>
              <w:jc w:val="both"/>
              <w:rPr>
                <w:rFonts w:ascii="Calibri" w:hAnsi="Calibri" w:cs="Calibri"/>
              </w:rPr>
            </w:pPr>
          </w:p>
        </w:tc>
      </w:tr>
      <w:tr w:rsidR="0069527C" w:rsidRPr="00C8468C" w14:paraId="150F6EAD" w14:textId="77777777" w:rsidTr="0FEA6035">
        <w:tc>
          <w:tcPr>
            <w:tcW w:w="10207" w:type="dxa"/>
            <w:gridSpan w:val="2"/>
            <w:shd w:val="clear" w:color="auto" w:fill="DDF6F4" w:themeFill="accent3" w:themeFillTint="33"/>
          </w:tcPr>
          <w:p w14:paraId="7A43C5FD" w14:textId="0C30734C" w:rsidR="0069527C" w:rsidRPr="00C8468C" w:rsidRDefault="00671FEF" w:rsidP="0069527C">
            <w:pPr>
              <w:rPr>
                <w:rFonts w:ascii="Calibri" w:hAnsi="Calibri" w:cs="Calibri"/>
                <w:b/>
                <w:bCs/>
              </w:rPr>
            </w:pPr>
            <w:r>
              <w:rPr>
                <w:rFonts w:ascii="Calibri" w:hAnsi="Calibri" w:cs="Calibri"/>
                <w:b/>
                <w:bCs/>
              </w:rPr>
              <w:t>Funding</w:t>
            </w:r>
          </w:p>
        </w:tc>
      </w:tr>
      <w:tr w:rsidR="0069527C" w:rsidRPr="00C8468C" w14:paraId="36DDD5AA" w14:textId="77777777" w:rsidTr="0FEA6035">
        <w:tc>
          <w:tcPr>
            <w:tcW w:w="10207" w:type="dxa"/>
            <w:gridSpan w:val="2"/>
            <w:shd w:val="clear" w:color="auto" w:fill="auto"/>
          </w:tcPr>
          <w:p w14:paraId="2AB5BD75" w14:textId="77777777" w:rsidR="00671FEF" w:rsidRDefault="00671FEF" w:rsidP="00966F11">
            <w:pPr>
              <w:jc w:val="both"/>
              <w:rPr>
                <w:rFonts w:ascii="Calibri" w:hAnsi="Calibri" w:cs="Calibri"/>
              </w:rPr>
            </w:pPr>
            <w:r w:rsidRPr="00671FEF">
              <w:rPr>
                <w:rFonts w:ascii="Calibri" w:hAnsi="Calibri" w:cs="Calibri"/>
              </w:rPr>
              <w:t xml:space="preserve">The placement will be funded by Welsh Government and will match the current UKRI PhD stipend rate, payable in one sum at the beginning of the placement (to minimise financial administration).  The payment process aims to compliment PhD student university stipend payment structures, i.e. WG pay the </w:t>
            </w:r>
            <w:proofErr w:type="gramStart"/>
            <w:r w:rsidRPr="00671FEF">
              <w:rPr>
                <w:rFonts w:ascii="Calibri" w:hAnsi="Calibri" w:cs="Calibri"/>
              </w:rPr>
              <w:t>university</w:t>
            </w:r>
            <w:proofErr w:type="gramEnd"/>
            <w:r w:rsidRPr="00671FEF">
              <w:rPr>
                <w:rFonts w:ascii="Calibri" w:hAnsi="Calibri" w:cs="Calibri"/>
              </w:rPr>
              <w:t xml:space="preserve"> and the funds are passed-on to the student’s account.  To avoid delays to students receiving payments, it is preferable that the student’s PhD stipend is not paused during the placement and that, instead, it continues and that WG reimburse the university for the time the student is not undertaking research.  </w:t>
            </w:r>
          </w:p>
          <w:p w14:paraId="0C15AEC1" w14:textId="337FDA5F" w:rsidR="00966F11" w:rsidRPr="00671FEF" w:rsidRDefault="00671FEF" w:rsidP="00966F11">
            <w:pPr>
              <w:jc w:val="both"/>
              <w:rPr>
                <w:rFonts w:ascii="Calibri" w:hAnsi="Calibri" w:cs="Calibri"/>
                <w:b/>
                <w:bCs/>
              </w:rPr>
            </w:pPr>
            <w:r w:rsidRPr="00671FEF">
              <w:rPr>
                <w:rFonts w:ascii="Calibri" w:hAnsi="Calibri" w:cs="Calibri"/>
                <w:b/>
                <w:bCs/>
              </w:rPr>
              <w:t xml:space="preserve">Please note: </w:t>
            </w:r>
            <w:r>
              <w:rPr>
                <w:rFonts w:ascii="Calibri" w:hAnsi="Calibri" w:cs="Calibri"/>
                <w:b/>
                <w:bCs/>
              </w:rPr>
              <w:t>W</w:t>
            </w:r>
            <w:r w:rsidRPr="00671FEF">
              <w:rPr>
                <w:rFonts w:ascii="Calibri" w:hAnsi="Calibri" w:cs="Calibri"/>
                <w:b/>
                <w:bCs/>
              </w:rPr>
              <w:t>e do not pay students directly.</w:t>
            </w:r>
          </w:p>
        </w:tc>
      </w:tr>
      <w:tr w:rsidR="0069527C" w:rsidRPr="00C8468C" w14:paraId="6DA12552" w14:textId="77777777" w:rsidTr="0FEA6035">
        <w:tc>
          <w:tcPr>
            <w:tcW w:w="10207" w:type="dxa"/>
            <w:gridSpan w:val="2"/>
            <w:shd w:val="clear" w:color="auto" w:fill="DDF6F4" w:themeFill="accent3" w:themeFillTint="33"/>
          </w:tcPr>
          <w:p w14:paraId="775AB365" w14:textId="77777777" w:rsidR="0069527C" w:rsidRPr="00C8468C" w:rsidRDefault="0069527C" w:rsidP="0069527C">
            <w:pPr>
              <w:rPr>
                <w:rFonts w:ascii="Calibri" w:hAnsi="Calibri" w:cs="Calibri"/>
                <w:b/>
                <w:bCs/>
              </w:rPr>
            </w:pPr>
            <w:r w:rsidRPr="00C8468C">
              <w:rPr>
                <w:rFonts w:ascii="Calibri" w:hAnsi="Calibri" w:cs="Calibri"/>
                <w:b/>
                <w:bCs/>
              </w:rPr>
              <w:t xml:space="preserve">Contact </w:t>
            </w:r>
          </w:p>
        </w:tc>
      </w:tr>
      <w:tr w:rsidR="0069527C" w:rsidRPr="00C8468C" w14:paraId="3A2D8C5B" w14:textId="77777777" w:rsidTr="0FEA6035">
        <w:trPr>
          <w:trHeight w:val="390"/>
        </w:trPr>
        <w:tc>
          <w:tcPr>
            <w:tcW w:w="1843" w:type="dxa"/>
          </w:tcPr>
          <w:p w14:paraId="5A21AFE7" w14:textId="77777777" w:rsidR="0069527C" w:rsidRPr="00C8468C" w:rsidRDefault="0069527C" w:rsidP="0069527C">
            <w:pPr>
              <w:rPr>
                <w:rFonts w:ascii="Calibri" w:hAnsi="Calibri" w:cs="Calibri"/>
                <w:b/>
                <w:bCs/>
              </w:rPr>
            </w:pPr>
            <w:r w:rsidRPr="00C8468C">
              <w:rPr>
                <w:rFonts w:ascii="Calibri" w:hAnsi="Calibri" w:cs="Calibri"/>
                <w:b/>
                <w:bCs/>
              </w:rPr>
              <w:t xml:space="preserve">Name: </w:t>
            </w:r>
          </w:p>
        </w:tc>
        <w:tc>
          <w:tcPr>
            <w:tcW w:w="8364" w:type="dxa"/>
          </w:tcPr>
          <w:p w14:paraId="5096CC1D" w14:textId="64A311AA" w:rsidR="00B907EC" w:rsidRDefault="001F794B" w:rsidP="00B907EC">
            <w:pPr>
              <w:rPr>
                <w:rFonts w:ascii="Calibri" w:hAnsi="Calibri" w:cs="Calibri"/>
              </w:rPr>
            </w:pPr>
            <w:r w:rsidRPr="30C0D786">
              <w:rPr>
                <w:rFonts w:ascii="Calibri" w:hAnsi="Calibri" w:cs="Calibri"/>
              </w:rPr>
              <w:t xml:space="preserve">Contact </w:t>
            </w:r>
            <w:r w:rsidRPr="30C0D786">
              <w:rPr>
                <w:rFonts w:ascii="Calibri" w:hAnsi="Calibri" w:cs="Calibri"/>
                <w:b/>
                <w:bCs/>
              </w:rPr>
              <w:t>S</w:t>
            </w:r>
            <w:r w:rsidR="306364DB" w:rsidRPr="30C0D786">
              <w:rPr>
                <w:rFonts w:ascii="Calibri" w:hAnsi="Calibri" w:cs="Calibri"/>
                <w:b/>
                <w:bCs/>
              </w:rPr>
              <w:t xml:space="preserve">imon </w:t>
            </w:r>
            <w:r w:rsidR="00EE5547" w:rsidRPr="30C0D786">
              <w:rPr>
                <w:rFonts w:ascii="Calibri" w:hAnsi="Calibri" w:cs="Calibri"/>
                <w:b/>
                <w:bCs/>
              </w:rPr>
              <w:t>Baldwin</w:t>
            </w:r>
            <w:r w:rsidR="00EE5547" w:rsidRPr="30C0D786">
              <w:rPr>
                <w:rFonts w:ascii="Calibri" w:hAnsi="Calibri" w:cs="Calibri"/>
              </w:rPr>
              <w:t xml:space="preserve"> (</w:t>
            </w:r>
            <w:r w:rsidR="00B907EC" w:rsidRPr="30C0D786">
              <w:rPr>
                <w:rFonts w:ascii="Calibri" w:hAnsi="Calibri" w:cs="Calibri"/>
              </w:rPr>
              <w:t>Research &amp; Academic Engagement Manager)</w:t>
            </w:r>
            <w:r w:rsidRPr="30C0D786">
              <w:rPr>
                <w:rFonts w:ascii="Calibri" w:hAnsi="Calibri" w:cs="Calibri"/>
              </w:rPr>
              <w:t xml:space="preserve"> via </w:t>
            </w:r>
            <w:hyperlink r:id="rId13">
              <w:r w:rsidRPr="30C0D786">
                <w:rPr>
                  <w:rStyle w:val="Hyperlink"/>
                  <w:rFonts w:ascii="Calibri" w:hAnsi="Calibri" w:cs="Calibri"/>
                </w:rPr>
                <w:t>researchplacements@gov.wales</w:t>
              </w:r>
            </w:hyperlink>
            <w:r w:rsidRPr="30C0D786">
              <w:rPr>
                <w:rFonts w:ascii="Calibri" w:hAnsi="Calibri" w:cs="Calibri"/>
              </w:rPr>
              <w:t xml:space="preserve"> </w:t>
            </w:r>
          </w:p>
          <w:p w14:paraId="13392559" w14:textId="77777777" w:rsidR="001F794B" w:rsidRPr="001F794B" w:rsidRDefault="001F794B" w:rsidP="00B907EC">
            <w:pPr>
              <w:rPr>
                <w:rStyle w:val="Hyperlink"/>
                <w:rFonts w:ascii="Calibri" w:hAnsi="Calibri" w:cs="Calibri"/>
                <w:color w:val="auto"/>
                <w:u w:val="none"/>
              </w:rPr>
            </w:pPr>
          </w:p>
          <w:p w14:paraId="59660729" w14:textId="44214289" w:rsidR="002A3B0E" w:rsidRPr="00C8468C" w:rsidRDefault="00B907EC" w:rsidP="00B907EC">
            <w:pPr>
              <w:rPr>
                <w:rFonts w:ascii="Calibri" w:hAnsi="Calibri" w:cs="Calibri"/>
              </w:rPr>
            </w:pPr>
            <w:r w:rsidRPr="00D53A17">
              <w:rPr>
                <w:rFonts w:ascii="Calibri" w:eastAsia="Times New Roman" w:hAnsi="Calibri" w:cs="Calibri"/>
                <w:color w:val="333333"/>
                <w:lang w:eastAsia="en-GB"/>
              </w:rPr>
              <w:t xml:space="preserve">The Welsh Government takes the protection of your data seriously. If you contact the Welsh Government then our </w:t>
            </w:r>
            <w:hyperlink r:id="rId14" w:history="1">
              <w:r w:rsidRPr="00D53A17">
                <w:rPr>
                  <w:rFonts w:eastAsia="Times New Roman"/>
                  <w:b/>
                  <w:color w:val="333333"/>
                  <w:u w:val="single"/>
                </w:rPr>
                <w:t>Privacy Notice</w:t>
              </w:r>
            </w:hyperlink>
            <w:r w:rsidRPr="00D53A17">
              <w:rPr>
                <w:rFonts w:ascii="Calibri" w:eastAsia="Times New Roman" w:hAnsi="Calibri" w:cs="Calibri"/>
                <w:color w:val="333333"/>
                <w:lang w:eastAsia="en-GB"/>
              </w:rPr>
              <w:t xml:space="preserve"> explains how we use your information and the ways in which we protect your privacy.</w:t>
            </w:r>
          </w:p>
        </w:tc>
      </w:tr>
    </w:tbl>
    <w:p w14:paraId="3739488C" w14:textId="77777777" w:rsidR="00565EE3" w:rsidRPr="00954451" w:rsidRDefault="00565EE3" w:rsidP="00F15D90">
      <w:pPr>
        <w:tabs>
          <w:tab w:val="left" w:pos="1520"/>
        </w:tabs>
        <w:rPr>
          <w:sz w:val="20"/>
          <w:szCs w:val="20"/>
        </w:rPr>
      </w:pPr>
    </w:p>
    <w:sectPr w:rsidR="00565EE3" w:rsidRPr="00954451" w:rsidSect="005E5561">
      <w:headerReference w:type="default" r:id="rId15"/>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4087" w14:textId="77777777" w:rsidR="00D97F02" w:rsidRDefault="00D97F02" w:rsidP="00701038">
      <w:pPr>
        <w:spacing w:after="0" w:line="240" w:lineRule="auto"/>
      </w:pPr>
      <w:r>
        <w:separator/>
      </w:r>
    </w:p>
  </w:endnote>
  <w:endnote w:type="continuationSeparator" w:id="0">
    <w:p w14:paraId="55352338" w14:textId="77777777" w:rsidR="00D97F02" w:rsidRDefault="00D97F02" w:rsidP="0070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E4B6" w14:textId="77777777" w:rsidR="00D97F02" w:rsidRDefault="00D97F02" w:rsidP="00701038">
      <w:pPr>
        <w:spacing w:after="0" w:line="240" w:lineRule="auto"/>
      </w:pPr>
      <w:r>
        <w:separator/>
      </w:r>
    </w:p>
  </w:footnote>
  <w:footnote w:type="continuationSeparator" w:id="0">
    <w:p w14:paraId="62F13FA3" w14:textId="77777777" w:rsidR="00D97F02" w:rsidRDefault="00D97F02" w:rsidP="0070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3"/>
  </w:num>
  <w:num w:numId="2" w16cid:durableId="371422988">
    <w:abstractNumId w:val="4"/>
  </w:num>
  <w:num w:numId="3" w16cid:durableId="1196574026">
    <w:abstractNumId w:val="10"/>
  </w:num>
  <w:num w:numId="4" w16cid:durableId="802116925">
    <w:abstractNumId w:val="16"/>
  </w:num>
  <w:num w:numId="5" w16cid:durableId="1818910025">
    <w:abstractNumId w:val="1"/>
  </w:num>
  <w:num w:numId="6" w16cid:durableId="481580553">
    <w:abstractNumId w:val="24"/>
  </w:num>
  <w:num w:numId="7" w16cid:durableId="2092701394">
    <w:abstractNumId w:val="18"/>
  </w:num>
  <w:num w:numId="8" w16cid:durableId="616060038">
    <w:abstractNumId w:val="12"/>
  </w:num>
  <w:num w:numId="9" w16cid:durableId="829096996">
    <w:abstractNumId w:val="5"/>
  </w:num>
  <w:num w:numId="10" w16cid:durableId="452332371">
    <w:abstractNumId w:val="7"/>
  </w:num>
  <w:num w:numId="11" w16cid:durableId="1868711975">
    <w:abstractNumId w:val="15"/>
  </w:num>
  <w:num w:numId="12" w16cid:durableId="1271938940">
    <w:abstractNumId w:val="13"/>
  </w:num>
  <w:num w:numId="13" w16cid:durableId="910434351">
    <w:abstractNumId w:val="17"/>
  </w:num>
  <w:num w:numId="14" w16cid:durableId="2082016728">
    <w:abstractNumId w:val="3"/>
  </w:num>
  <w:num w:numId="15" w16cid:durableId="256445718">
    <w:abstractNumId w:val="6"/>
  </w:num>
  <w:num w:numId="16" w16cid:durableId="913977616">
    <w:abstractNumId w:val="22"/>
  </w:num>
  <w:num w:numId="17" w16cid:durableId="882408198">
    <w:abstractNumId w:val="0"/>
  </w:num>
  <w:num w:numId="18" w16cid:durableId="1129740308">
    <w:abstractNumId w:val="14"/>
  </w:num>
  <w:num w:numId="19" w16cid:durableId="1691253380">
    <w:abstractNumId w:val="9"/>
  </w:num>
  <w:num w:numId="20" w16cid:durableId="639501433">
    <w:abstractNumId w:val="2"/>
  </w:num>
  <w:num w:numId="21" w16cid:durableId="1794865470">
    <w:abstractNumId w:val="11"/>
  </w:num>
  <w:num w:numId="22" w16cid:durableId="1633555950">
    <w:abstractNumId w:val="21"/>
  </w:num>
  <w:num w:numId="23" w16cid:durableId="1434285765">
    <w:abstractNumId w:val="19"/>
  </w:num>
  <w:num w:numId="24" w16cid:durableId="186064258">
    <w:abstractNumId w:val="20"/>
  </w:num>
  <w:num w:numId="25" w16cid:durableId="593980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6A01"/>
    <w:rsid w:val="00010AA8"/>
    <w:rsid w:val="00042D16"/>
    <w:rsid w:val="00053714"/>
    <w:rsid w:val="00076616"/>
    <w:rsid w:val="000937BE"/>
    <w:rsid w:val="000A79A0"/>
    <w:rsid w:val="000B34AC"/>
    <w:rsid w:val="000C2816"/>
    <w:rsid w:val="000C5348"/>
    <w:rsid w:val="000D32BD"/>
    <w:rsid w:val="000D708A"/>
    <w:rsid w:val="000E0851"/>
    <w:rsid w:val="00136ADB"/>
    <w:rsid w:val="00163CE1"/>
    <w:rsid w:val="00165548"/>
    <w:rsid w:val="001836E2"/>
    <w:rsid w:val="001940BC"/>
    <w:rsid w:val="001A11C2"/>
    <w:rsid w:val="001B7381"/>
    <w:rsid w:val="001D33BD"/>
    <w:rsid w:val="001F2590"/>
    <w:rsid w:val="001F794B"/>
    <w:rsid w:val="00227B6E"/>
    <w:rsid w:val="002A3B0E"/>
    <w:rsid w:val="002C5F48"/>
    <w:rsid w:val="002E0728"/>
    <w:rsid w:val="00326BE2"/>
    <w:rsid w:val="003509A7"/>
    <w:rsid w:val="00354E19"/>
    <w:rsid w:val="00362357"/>
    <w:rsid w:val="00377178"/>
    <w:rsid w:val="003871D6"/>
    <w:rsid w:val="003974D6"/>
    <w:rsid w:val="003A4D2B"/>
    <w:rsid w:val="003B1E15"/>
    <w:rsid w:val="003E5207"/>
    <w:rsid w:val="0041153B"/>
    <w:rsid w:val="00411AFF"/>
    <w:rsid w:val="00421D18"/>
    <w:rsid w:val="0042667F"/>
    <w:rsid w:val="00434D1E"/>
    <w:rsid w:val="00455F7D"/>
    <w:rsid w:val="00495BCD"/>
    <w:rsid w:val="004C2316"/>
    <w:rsid w:val="004C3F29"/>
    <w:rsid w:val="004E0A4B"/>
    <w:rsid w:val="00536F46"/>
    <w:rsid w:val="00546DC5"/>
    <w:rsid w:val="0055300A"/>
    <w:rsid w:val="00561B7C"/>
    <w:rsid w:val="0056385A"/>
    <w:rsid w:val="005642F0"/>
    <w:rsid w:val="00565EE3"/>
    <w:rsid w:val="00572377"/>
    <w:rsid w:val="00586D97"/>
    <w:rsid w:val="005903B7"/>
    <w:rsid w:val="0059651E"/>
    <w:rsid w:val="005E5561"/>
    <w:rsid w:val="005F0990"/>
    <w:rsid w:val="005F35BA"/>
    <w:rsid w:val="006000FC"/>
    <w:rsid w:val="00636443"/>
    <w:rsid w:val="00646217"/>
    <w:rsid w:val="00653D57"/>
    <w:rsid w:val="00654747"/>
    <w:rsid w:val="006606C6"/>
    <w:rsid w:val="00671FEF"/>
    <w:rsid w:val="00677FF9"/>
    <w:rsid w:val="0068188F"/>
    <w:rsid w:val="006862FA"/>
    <w:rsid w:val="0069527C"/>
    <w:rsid w:val="006A76BA"/>
    <w:rsid w:val="006B2900"/>
    <w:rsid w:val="006C7369"/>
    <w:rsid w:val="006D5070"/>
    <w:rsid w:val="00701038"/>
    <w:rsid w:val="00707D57"/>
    <w:rsid w:val="00775867"/>
    <w:rsid w:val="007A4658"/>
    <w:rsid w:val="007E1B21"/>
    <w:rsid w:val="007F3C8B"/>
    <w:rsid w:val="00823626"/>
    <w:rsid w:val="00834A85"/>
    <w:rsid w:val="00842B22"/>
    <w:rsid w:val="00855161"/>
    <w:rsid w:val="00856D94"/>
    <w:rsid w:val="008628A7"/>
    <w:rsid w:val="008A39F2"/>
    <w:rsid w:val="008B1A02"/>
    <w:rsid w:val="008E4EBF"/>
    <w:rsid w:val="008E791B"/>
    <w:rsid w:val="008F3FF0"/>
    <w:rsid w:val="00904060"/>
    <w:rsid w:val="00905710"/>
    <w:rsid w:val="00931FEB"/>
    <w:rsid w:val="00952037"/>
    <w:rsid w:val="00954451"/>
    <w:rsid w:val="00964C12"/>
    <w:rsid w:val="00966F11"/>
    <w:rsid w:val="00992CAC"/>
    <w:rsid w:val="00997B31"/>
    <w:rsid w:val="009A1BB1"/>
    <w:rsid w:val="009A585E"/>
    <w:rsid w:val="009A5D81"/>
    <w:rsid w:val="009D75CA"/>
    <w:rsid w:val="009F4FD3"/>
    <w:rsid w:val="00A12200"/>
    <w:rsid w:val="00A42F90"/>
    <w:rsid w:val="00AA5396"/>
    <w:rsid w:val="00AB77FA"/>
    <w:rsid w:val="00B11AAC"/>
    <w:rsid w:val="00B30F96"/>
    <w:rsid w:val="00B33846"/>
    <w:rsid w:val="00B7062C"/>
    <w:rsid w:val="00B7640A"/>
    <w:rsid w:val="00B81051"/>
    <w:rsid w:val="00B907EC"/>
    <w:rsid w:val="00BB0CFF"/>
    <w:rsid w:val="00BF0B26"/>
    <w:rsid w:val="00BF75F7"/>
    <w:rsid w:val="00C108FC"/>
    <w:rsid w:val="00C5392E"/>
    <w:rsid w:val="00C72890"/>
    <w:rsid w:val="00C8468C"/>
    <w:rsid w:val="00C846E4"/>
    <w:rsid w:val="00CB2529"/>
    <w:rsid w:val="00CB295E"/>
    <w:rsid w:val="00CB5813"/>
    <w:rsid w:val="00CD17F7"/>
    <w:rsid w:val="00D03FBC"/>
    <w:rsid w:val="00D12FA3"/>
    <w:rsid w:val="00D47258"/>
    <w:rsid w:val="00D6344E"/>
    <w:rsid w:val="00D97F02"/>
    <w:rsid w:val="00DA0B54"/>
    <w:rsid w:val="00DA1A8C"/>
    <w:rsid w:val="00DB0ACA"/>
    <w:rsid w:val="00DB2498"/>
    <w:rsid w:val="00DD08B3"/>
    <w:rsid w:val="00DF3A02"/>
    <w:rsid w:val="00DF6953"/>
    <w:rsid w:val="00E67D2D"/>
    <w:rsid w:val="00EA3189"/>
    <w:rsid w:val="00EC3478"/>
    <w:rsid w:val="00EC5DC6"/>
    <w:rsid w:val="00EE5547"/>
    <w:rsid w:val="00F15D90"/>
    <w:rsid w:val="00F31B12"/>
    <w:rsid w:val="00F712BA"/>
    <w:rsid w:val="00F85EED"/>
    <w:rsid w:val="00F865AE"/>
    <w:rsid w:val="00FA2AA2"/>
    <w:rsid w:val="00FB1FA2"/>
    <w:rsid w:val="00FB3595"/>
    <w:rsid w:val="00FF4FE3"/>
    <w:rsid w:val="00FF7F72"/>
    <w:rsid w:val="05AC891A"/>
    <w:rsid w:val="08356790"/>
    <w:rsid w:val="0AFDC710"/>
    <w:rsid w:val="0C3C5C37"/>
    <w:rsid w:val="0FEA6035"/>
    <w:rsid w:val="16FBE199"/>
    <w:rsid w:val="1792B6F9"/>
    <w:rsid w:val="1D6689CB"/>
    <w:rsid w:val="2505603D"/>
    <w:rsid w:val="306364DB"/>
    <w:rsid w:val="30C0D786"/>
    <w:rsid w:val="45241ED5"/>
    <w:rsid w:val="46DDCEEB"/>
    <w:rsid w:val="633E0C37"/>
    <w:rsid w:val="704EDB25"/>
    <w:rsid w:val="77E33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paragraph" w:styleId="Heading1">
    <w:name w:val="heading 1"/>
    <w:basedOn w:val="Normal"/>
    <w:next w:val="Normal"/>
    <w:link w:val="Heading1Char"/>
    <w:uiPriority w:val="9"/>
    <w:qFormat/>
    <w:rsid w:val="00B7640A"/>
    <w:pPr>
      <w:keepNext/>
      <w:keepLines/>
      <w:spacing w:before="400" w:after="120" w:line="276" w:lineRule="auto"/>
      <w:outlineLvl w:val="0"/>
    </w:pPr>
    <w:rPr>
      <w:rFonts w:ascii="Arial" w:eastAsia="Arial" w:hAnsi="Arial" w:cs="Arial"/>
      <w:sz w:val="40"/>
      <w:szCs w:val="4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 w:type="character" w:customStyle="1" w:styleId="Heading1Char">
    <w:name w:val="Heading 1 Char"/>
    <w:basedOn w:val="DefaultParagraphFont"/>
    <w:link w:val="Heading1"/>
    <w:uiPriority w:val="9"/>
    <w:rsid w:val="00B7640A"/>
    <w:rPr>
      <w:rFonts w:ascii="Arial" w:eastAsia="Arial" w:hAnsi="Arial" w:cs="Arial"/>
      <w:sz w:val="40"/>
      <w:szCs w:val="4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5300">
      <w:bodyDiv w:val="1"/>
      <w:marLeft w:val="0"/>
      <w:marRight w:val="0"/>
      <w:marTop w:val="0"/>
      <w:marBottom w:val="0"/>
      <w:divBdr>
        <w:top w:val="none" w:sz="0" w:space="0" w:color="auto"/>
        <w:left w:val="none" w:sz="0" w:space="0" w:color="auto"/>
        <w:bottom w:val="none" w:sz="0" w:space="0" w:color="auto"/>
        <w:right w:val="none" w:sz="0" w:space="0" w:color="auto"/>
      </w:divBdr>
    </w:div>
    <w:div w:id="261576029">
      <w:bodyDiv w:val="1"/>
      <w:marLeft w:val="0"/>
      <w:marRight w:val="0"/>
      <w:marTop w:val="0"/>
      <w:marBottom w:val="0"/>
      <w:divBdr>
        <w:top w:val="none" w:sz="0" w:space="0" w:color="auto"/>
        <w:left w:val="none" w:sz="0" w:space="0" w:color="auto"/>
        <w:bottom w:val="none" w:sz="0" w:space="0" w:color="auto"/>
        <w:right w:val="none" w:sz="0" w:space="0" w:color="auto"/>
      </w:divBdr>
    </w:div>
    <w:div w:id="519510117">
      <w:bodyDiv w:val="1"/>
      <w:marLeft w:val="0"/>
      <w:marRight w:val="0"/>
      <w:marTop w:val="0"/>
      <w:marBottom w:val="0"/>
      <w:divBdr>
        <w:top w:val="none" w:sz="0" w:space="0" w:color="auto"/>
        <w:left w:val="none" w:sz="0" w:space="0" w:color="auto"/>
        <w:bottom w:val="none" w:sz="0" w:space="0" w:color="auto"/>
        <w:right w:val="none" w:sz="0" w:space="0" w:color="auto"/>
      </w:divBdr>
    </w:div>
    <w:div w:id="1402481524">
      <w:bodyDiv w:val="1"/>
      <w:marLeft w:val="0"/>
      <w:marRight w:val="0"/>
      <w:marTop w:val="0"/>
      <w:marBottom w:val="0"/>
      <w:divBdr>
        <w:top w:val="none" w:sz="0" w:space="0" w:color="auto"/>
        <w:left w:val="none" w:sz="0" w:space="0" w:color="auto"/>
        <w:bottom w:val="none" w:sz="0" w:space="0" w:color="auto"/>
        <w:right w:val="none" w:sz="0" w:space="0" w:color="auto"/>
      </w:divBdr>
    </w:div>
    <w:div w:id="19196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placements@gov.wale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wales/anti-racist-wales-action-plan"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lyw.cymru/cynllun-gweithredu-cymru-wrth-hiliol"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4" /><Relationship Type="http://schemas.openxmlformats.org/officeDocument/2006/relationships/customXml" Target="/customXML/item5.xml" Id="R3ec7957e6469473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467A5"/>
    <w:rsid w:val="00073DFB"/>
    <w:rsid w:val="001508F0"/>
    <w:rsid w:val="001836E2"/>
    <w:rsid w:val="001A2DCA"/>
    <w:rsid w:val="001A537C"/>
    <w:rsid w:val="001D1E00"/>
    <w:rsid w:val="0020382A"/>
    <w:rsid w:val="002C0265"/>
    <w:rsid w:val="00353C19"/>
    <w:rsid w:val="003B1E15"/>
    <w:rsid w:val="00411AFF"/>
    <w:rsid w:val="00414747"/>
    <w:rsid w:val="0049564E"/>
    <w:rsid w:val="004A1259"/>
    <w:rsid w:val="004C2316"/>
    <w:rsid w:val="004F7812"/>
    <w:rsid w:val="00516437"/>
    <w:rsid w:val="00545E99"/>
    <w:rsid w:val="00572377"/>
    <w:rsid w:val="005C0AD4"/>
    <w:rsid w:val="005C3EA6"/>
    <w:rsid w:val="005F79D7"/>
    <w:rsid w:val="00616FF9"/>
    <w:rsid w:val="006602E4"/>
    <w:rsid w:val="006D1D15"/>
    <w:rsid w:val="006F514C"/>
    <w:rsid w:val="007929AA"/>
    <w:rsid w:val="007B3C3C"/>
    <w:rsid w:val="007C2577"/>
    <w:rsid w:val="008C1996"/>
    <w:rsid w:val="008E791B"/>
    <w:rsid w:val="008F1057"/>
    <w:rsid w:val="00975D17"/>
    <w:rsid w:val="00A4626F"/>
    <w:rsid w:val="00B02AB2"/>
    <w:rsid w:val="00B268E9"/>
    <w:rsid w:val="00B92BAF"/>
    <w:rsid w:val="00BB0675"/>
    <w:rsid w:val="00C16A10"/>
    <w:rsid w:val="00C210A7"/>
    <w:rsid w:val="00C846E4"/>
    <w:rsid w:val="00D32996"/>
    <w:rsid w:val="00D85103"/>
    <w:rsid w:val="00EC2C6B"/>
    <w:rsid w:val="00F276C0"/>
    <w:rsid w:val="00FA5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A55429647</value>
    </field>
    <field name="Objective-Title">
      <value order="0">22-10-24 PhD ARWAP  Systematic Review Student Placement - Strategic evidence unit</value>
    </field>
    <field name="Objective-Description">
      <value order="0"/>
    </field>
    <field name="Objective-CreationStamp">
      <value order="0">2024-10-22T11:17:45Z</value>
    </field>
    <field name="Objective-IsApproved">
      <value order="0">false</value>
    </field>
    <field name="Objective-IsPublished">
      <value order="0">true</value>
    </field>
    <field name="Objective-DatePublished">
      <value order="0">2024-10-22T11:17:56Z</value>
    </field>
    <field name="Objective-ModificationStamp">
      <value order="0">2024-10-22T11:17:56Z</value>
    </field>
    <field name="Objective-Owner">
      <value order="0">Thomas, Donna (LGHCCRA - Land, Nature &amp; Food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alue>
    </field>
    <field name="Objective-Parent">
      <value order="0">SPECS - Paid Placements</value>
    </field>
    <field name="Objective-State">
      <value order="0">Published</value>
    </field>
    <field name="Objective-VersionId">
      <value order="0">vA100846408</value>
    </field>
    <field name="Objective-Version">
      <value order="0">1.0</value>
    </field>
    <field name="Objective-VersionNumber">
      <value order="0">2</value>
    </field>
    <field name="Objective-VersionComment">
      <value order="0">Version 2</value>
    </field>
    <field name="Objective-FileNumber">
      <value order="0">qA2110007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3.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Thomas, Donna (LGHCCRA - Land, Nature &amp; Food - Strat Evd, Borders &amp; Inter-Gov Relations)</cp:lastModifiedBy>
  <cp:revision>2</cp:revision>
  <dcterms:created xsi:type="dcterms:W3CDTF">2024-10-22T11:17:00Z</dcterms:created>
  <dcterms:modified xsi:type="dcterms:W3CDTF">2024-10-22T11:17:00Z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0x010100F2A3C6A5040DB249BD99FF889BF91616</vt:lpwstr>
  </property>
  <property fmtid="{D5CDD505-2E9C-101B-9397-08002B2CF9AE}" pid="3" name="Objective-Id">
    <vt:lpwstr>A55429647</vt:lpwstr>
  </property>
  <property fmtid="{D5CDD505-2E9C-101B-9397-08002B2CF9AE}" pid="4" name="Objective-Title">
    <vt:lpwstr>22-10-24 PhD ARWAP  Systematic Review Student Placement - Strategic evidence unit</vt:lpwstr>
  </property>
  <property fmtid="{D5CDD505-2E9C-101B-9397-08002B2CF9AE}" pid="5" name="Objective-Description">
    <vt:lpwstr/>
  </property>
  <property fmtid="{D5CDD505-2E9C-101B-9397-08002B2CF9AE}" pid="6" name="Objective-CreationStamp">
    <vt:filetime>2024-10-22T11:17:45Z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2024-10-22T11:17:56Z</vt:filetime>
  </property>
  <property fmtid="{D5CDD505-2E9C-101B-9397-08002B2CF9AE}" pid="10" name="Objective-ModificationStamp">
    <vt:filetime>2024-10-22T11:17:56Z</vt:filetime>
  </property>
  <property fmtid="{D5CDD505-2E9C-101B-9397-08002B2CF9AE}" pid="11" name="Objective-Owner">
    <vt:lpwstr>Thomas, Donna (LGHCCRA - Land, Nature &amp; Food - Strat Evd, Borders &amp; Inter-Gov Relations)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Save:Research and Innovation:Academic Engagement Programme:Research &amp; Innovation - Academic Engagement Programme - 3 Month PhD Student Placement - 2024-2025:SPECS - Paid Placements:</vt:lpwstr>
  </property>
  <property fmtid="{D5CDD505-2E9C-101B-9397-08002B2CF9AE}" pid="13" name="Objective-Parent">
    <vt:lpwstr>SPECS - Paid Placements</vt:lpwstr>
  </property>
  <property fmtid="{D5CDD505-2E9C-101B-9397-08002B2CF9AE}" pid="14" name="Objective-State">
    <vt:lpwstr>Published</vt:lpwstr>
  </property>
  <property fmtid="{D5CDD505-2E9C-101B-9397-08002B2CF9AE}" pid="15" name="Objective-VersionId">
    <vt:lpwstr>vA100846408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