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47BD8648" w:rsidR="00701038" w:rsidRDefault="00701038"/>
    <w:p w14:paraId="4CD54123" w14:textId="38A4947B" w:rsidR="006606C6" w:rsidRDefault="006606C6" w:rsidP="006606C6">
      <w:pPr>
        <w:jc w:val="center"/>
        <w:rPr>
          <w:rFonts w:ascii="Calibri" w:hAnsi="Calibri" w:cs="Calibri"/>
          <w:sz w:val="28"/>
          <w:szCs w:val="28"/>
        </w:rPr>
      </w:pPr>
      <w:r w:rsidRPr="006606C6">
        <w:rPr>
          <w:rFonts w:ascii="Calibri" w:hAnsi="Calibri" w:cs="Calibri"/>
          <w:sz w:val="28"/>
          <w:szCs w:val="28"/>
        </w:rPr>
        <w:t xml:space="preserve">Doctoral </w:t>
      </w:r>
      <w:r>
        <w:rPr>
          <w:rFonts w:ascii="Calibri" w:hAnsi="Calibri" w:cs="Calibri"/>
          <w:sz w:val="28"/>
          <w:szCs w:val="28"/>
        </w:rPr>
        <w:t>T</w:t>
      </w:r>
      <w:r w:rsidRPr="006606C6">
        <w:rPr>
          <w:rFonts w:ascii="Calibri" w:hAnsi="Calibri" w:cs="Calibri"/>
          <w:sz w:val="28"/>
          <w:szCs w:val="28"/>
        </w:rPr>
        <w:t xml:space="preserve">raining </w:t>
      </w:r>
      <w:r>
        <w:rPr>
          <w:rFonts w:ascii="Calibri" w:hAnsi="Calibri" w:cs="Calibri"/>
          <w:sz w:val="28"/>
          <w:szCs w:val="28"/>
        </w:rPr>
        <w:t>Policy and Evidence P</w:t>
      </w:r>
      <w:r w:rsidRPr="006606C6">
        <w:rPr>
          <w:rFonts w:ascii="Calibri" w:hAnsi="Calibri" w:cs="Calibri"/>
          <w:sz w:val="28"/>
          <w:szCs w:val="28"/>
        </w:rPr>
        <w:t>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rsidRPr="0098417C" w14:paraId="59AD4820" w14:textId="77777777" w:rsidTr="284A6A77">
        <w:tc>
          <w:tcPr>
            <w:tcW w:w="9016" w:type="dxa"/>
            <w:gridSpan w:val="2"/>
            <w:shd w:val="clear" w:color="auto" w:fill="DDF6F4" w:themeFill="accent3" w:themeFillTint="33"/>
          </w:tcPr>
          <w:p w14:paraId="4B10AC42" w14:textId="0CF8CCBC" w:rsidR="00964C12" w:rsidRPr="0098417C" w:rsidRDefault="00964C12" w:rsidP="007F3C8B">
            <w:pPr>
              <w:rPr>
                <w:rFonts w:ascii="Calibri" w:hAnsi="Calibri" w:cs="Calibri"/>
                <w:b/>
                <w:bCs/>
              </w:rPr>
            </w:pPr>
            <w:r w:rsidRPr="0098417C">
              <w:rPr>
                <w:rFonts w:ascii="Calibri" w:hAnsi="Calibri" w:cs="Calibri"/>
                <w:b/>
                <w:bCs/>
              </w:rPr>
              <w:t xml:space="preserve">Project </w:t>
            </w:r>
          </w:p>
        </w:tc>
      </w:tr>
      <w:tr w:rsidR="007F3C8B" w:rsidRPr="0098417C" w14:paraId="47B6AA4A" w14:textId="77777777" w:rsidTr="284A6A77">
        <w:tc>
          <w:tcPr>
            <w:tcW w:w="9016" w:type="dxa"/>
            <w:gridSpan w:val="2"/>
          </w:tcPr>
          <w:p w14:paraId="37FB88AA" w14:textId="4AC92E87" w:rsidR="007F3C8B" w:rsidRPr="0098417C" w:rsidRDefault="00964C12" w:rsidP="007F3C8B">
            <w:pPr>
              <w:rPr>
                <w:rFonts w:ascii="Calibri" w:hAnsi="Calibri" w:cs="Calibri"/>
              </w:rPr>
            </w:pPr>
            <w:r w:rsidRPr="0098417C">
              <w:rPr>
                <w:rFonts w:ascii="Calibri" w:hAnsi="Calibri" w:cs="Calibri"/>
                <w:b/>
                <w:bCs/>
              </w:rPr>
              <w:t>T</w:t>
            </w:r>
            <w:r w:rsidR="007F3C8B" w:rsidRPr="0098417C">
              <w:rPr>
                <w:rFonts w:ascii="Calibri" w:hAnsi="Calibri" w:cs="Calibri"/>
                <w:b/>
                <w:bCs/>
              </w:rPr>
              <w:t>itle:</w:t>
            </w:r>
            <w:r w:rsidR="007F3C8B" w:rsidRPr="0098417C">
              <w:rPr>
                <w:rFonts w:ascii="Calibri" w:hAnsi="Calibri" w:cs="Calibri"/>
              </w:rPr>
              <w:t xml:space="preserve"> </w:t>
            </w:r>
            <w:sdt>
              <w:sdtPr>
                <w:rPr>
                  <w:rFonts w:ascii="Calibri" w:hAnsi="Calibri" w:cs="Calibri"/>
                </w:rPr>
                <w:alias w:val="Title "/>
                <w:tag w:val="Title "/>
                <w:id w:val="763890913"/>
                <w:placeholder>
                  <w:docPart w:val="8F4012FA9D3D4F81AB87FC4AD524758F"/>
                </w:placeholder>
              </w:sdtPr>
              <w:sdtEndPr/>
              <w:sdtContent>
                <w:r w:rsidR="00B67548" w:rsidRPr="0098417C">
                  <w:rPr>
                    <w:rFonts w:ascii="Calibri" w:hAnsi="Calibri" w:cs="Calibri"/>
                  </w:rPr>
                  <w:t>Net Benefit</w:t>
                </w:r>
                <w:r w:rsidR="00BE7C28" w:rsidRPr="0098417C">
                  <w:rPr>
                    <w:rFonts w:ascii="Calibri" w:hAnsi="Calibri" w:cs="Calibri"/>
                  </w:rPr>
                  <w:t xml:space="preserve">s for </w:t>
                </w:r>
                <w:r w:rsidR="003336E3" w:rsidRPr="0098417C">
                  <w:rPr>
                    <w:rFonts w:ascii="Calibri" w:hAnsi="Calibri" w:cs="Calibri"/>
                  </w:rPr>
                  <w:t xml:space="preserve">Biodiversity </w:t>
                </w:r>
                <w:r w:rsidR="00BE7C28" w:rsidRPr="0098417C">
                  <w:rPr>
                    <w:rFonts w:ascii="Calibri" w:hAnsi="Calibri" w:cs="Calibri"/>
                  </w:rPr>
                  <w:t>M</w:t>
                </w:r>
                <w:r w:rsidR="003336E3" w:rsidRPr="0098417C">
                  <w:rPr>
                    <w:rFonts w:ascii="Calibri" w:hAnsi="Calibri" w:cs="Calibri"/>
                  </w:rPr>
                  <w:t>etric for Wales</w:t>
                </w:r>
              </w:sdtContent>
            </w:sdt>
          </w:p>
        </w:tc>
      </w:tr>
      <w:tr w:rsidR="007F3C8B" w:rsidRPr="0098417C" w14:paraId="6621B065" w14:textId="77777777" w:rsidTr="284A6A77">
        <w:tc>
          <w:tcPr>
            <w:tcW w:w="9016" w:type="dxa"/>
            <w:gridSpan w:val="2"/>
          </w:tcPr>
          <w:p w14:paraId="415D9973" w14:textId="773D3345" w:rsidR="008237F6" w:rsidRPr="0098417C" w:rsidRDefault="00964C12">
            <w:pPr>
              <w:rPr>
                <w:rFonts w:ascii="Calibri" w:hAnsi="Calibri" w:cs="Calibri"/>
              </w:rPr>
            </w:pPr>
            <w:r w:rsidRPr="284A6A77">
              <w:rPr>
                <w:rFonts w:ascii="Calibri" w:hAnsi="Calibri" w:cs="Calibri"/>
                <w:b/>
                <w:bCs/>
              </w:rPr>
              <w:t>D</w:t>
            </w:r>
            <w:r w:rsidR="007F3C8B" w:rsidRPr="284A6A77">
              <w:rPr>
                <w:rFonts w:ascii="Calibri" w:hAnsi="Calibri" w:cs="Calibri"/>
                <w:b/>
                <w:bCs/>
              </w:rPr>
              <w:t>escription (250 words max):</w:t>
            </w:r>
            <w:r w:rsidR="007F3C8B" w:rsidRPr="284A6A77">
              <w:rPr>
                <w:rFonts w:ascii="Calibri" w:hAnsi="Calibri" w:cs="Calibri"/>
              </w:rPr>
              <w:t xml:space="preserve"> </w:t>
            </w:r>
            <w:r w:rsidR="005E586E" w:rsidRPr="284A6A77">
              <w:rPr>
                <w:rFonts w:ascii="Calibri" w:hAnsi="Calibri" w:cs="Calibri"/>
              </w:rPr>
              <w:t>The nature emergenc</w:t>
            </w:r>
            <w:r w:rsidR="00FA3587" w:rsidRPr="284A6A77">
              <w:rPr>
                <w:rFonts w:ascii="Calibri" w:hAnsi="Calibri" w:cs="Calibri"/>
              </w:rPr>
              <w:t>y is</w:t>
            </w:r>
            <w:r w:rsidR="005E586E" w:rsidRPr="284A6A77">
              <w:rPr>
                <w:rFonts w:ascii="Calibri" w:hAnsi="Calibri" w:cs="Calibri"/>
              </w:rPr>
              <w:t xml:space="preserve"> driving the need to halt</w:t>
            </w:r>
            <w:r w:rsidR="000F1D6A" w:rsidRPr="284A6A77">
              <w:rPr>
                <w:rFonts w:ascii="Calibri" w:hAnsi="Calibri" w:cs="Calibri"/>
              </w:rPr>
              <w:t xml:space="preserve"> and</w:t>
            </w:r>
            <w:r w:rsidR="005E586E" w:rsidRPr="284A6A77">
              <w:rPr>
                <w:rFonts w:ascii="Calibri" w:hAnsi="Calibri" w:cs="Calibri"/>
              </w:rPr>
              <w:t xml:space="preserve"> </w:t>
            </w:r>
            <w:r w:rsidR="000F1D6A" w:rsidRPr="284A6A77">
              <w:rPr>
                <w:rFonts w:ascii="Calibri" w:hAnsi="Calibri" w:cs="Calibri"/>
              </w:rPr>
              <w:t xml:space="preserve">rapidly reverse </w:t>
            </w:r>
            <w:r w:rsidR="005E586E" w:rsidRPr="284A6A77">
              <w:rPr>
                <w:rFonts w:ascii="Calibri" w:hAnsi="Calibri" w:cs="Calibri"/>
              </w:rPr>
              <w:t>the decline in biodiversity. Development</w:t>
            </w:r>
            <w:r w:rsidR="4EB37607" w:rsidRPr="284A6A77">
              <w:rPr>
                <w:rFonts w:ascii="Calibri" w:hAnsi="Calibri" w:cs="Calibri"/>
              </w:rPr>
              <w:t>,</w:t>
            </w:r>
            <w:r w:rsidR="005E586E" w:rsidRPr="284A6A77">
              <w:rPr>
                <w:rFonts w:ascii="Calibri" w:hAnsi="Calibri" w:cs="Calibri"/>
              </w:rPr>
              <w:t xml:space="preserve"> and other potentially damaging activit</w:t>
            </w:r>
            <w:r w:rsidR="562B3E92" w:rsidRPr="284A6A77">
              <w:rPr>
                <w:rFonts w:ascii="Calibri" w:hAnsi="Calibri" w:cs="Calibri"/>
              </w:rPr>
              <w:t>ies,</w:t>
            </w:r>
            <w:r w:rsidR="005E586E" w:rsidRPr="284A6A77">
              <w:rPr>
                <w:rFonts w:ascii="Calibri" w:hAnsi="Calibri" w:cs="Calibri"/>
              </w:rPr>
              <w:t xml:space="preserve"> need to leave biodiversity in a measurably better state than before they took place. In England this </w:t>
            </w:r>
            <w:r w:rsidR="00320014" w:rsidRPr="284A6A77">
              <w:rPr>
                <w:rFonts w:ascii="Calibri" w:hAnsi="Calibri" w:cs="Calibri"/>
              </w:rPr>
              <w:t>will be</w:t>
            </w:r>
            <w:r w:rsidR="005E586E" w:rsidRPr="284A6A77">
              <w:rPr>
                <w:rFonts w:ascii="Calibri" w:hAnsi="Calibri" w:cs="Calibri"/>
              </w:rPr>
              <w:t xml:space="preserve"> achieved through a</w:t>
            </w:r>
            <w:r w:rsidR="00FD06AE" w:rsidRPr="284A6A77">
              <w:rPr>
                <w:rFonts w:ascii="Calibri" w:hAnsi="Calibri" w:cs="Calibri"/>
              </w:rPr>
              <w:t xml:space="preserve"> mandatory</w:t>
            </w:r>
            <w:r w:rsidR="005E586E" w:rsidRPr="284A6A77">
              <w:rPr>
                <w:rFonts w:ascii="Calibri" w:hAnsi="Calibri" w:cs="Calibri"/>
              </w:rPr>
              <w:t xml:space="preserve"> </w:t>
            </w:r>
            <w:hyperlink r:id="rId12">
              <w:r w:rsidR="005E586E" w:rsidRPr="284A6A77">
                <w:rPr>
                  <w:rStyle w:val="Hyperlink"/>
                  <w:rFonts w:ascii="Calibri" w:hAnsi="Calibri" w:cs="Calibri"/>
                </w:rPr>
                <w:t>Biodiversity Net Gain</w:t>
              </w:r>
            </w:hyperlink>
            <w:r w:rsidR="005E586E" w:rsidRPr="284A6A77">
              <w:rPr>
                <w:rFonts w:ascii="Calibri" w:hAnsi="Calibri" w:cs="Calibri"/>
              </w:rPr>
              <w:t xml:space="preserve"> (BNG) approach and </w:t>
            </w:r>
            <w:r w:rsidR="00F50A0C" w:rsidRPr="284A6A77">
              <w:rPr>
                <w:rFonts w:ascii="Calibri" w:hAnsi="Calibri" w:cs="Calibri"/>
              </w:rPr>
              <w:t xml:space="preserve">a </w:t>
            </w:r>
            <w:hyperlink r:id="rId13">
              <w:r w:rsidR="005E586E" w:rsidRPr="284A6A77">
                <w:rPr>
                  <w:rStyle w:val="Hyperlink"/>
                  <w:rFonts w:ascii="Calibri" w:hAnsi="Calibri" w:cs="Calibri"/>
                </w:rPr>
                <w:t>Biodiversity Metric v3.1</w:t>
              </w:r>
            </w:hyperlink>
            <w:r w:rsidR="00F50A0C" w:rsidRPr="284A6A77">
              <w:rPr>
                <w:rFonts w:ascii="Calibri" w:hAnsi="Calibri" w:cs="Calibri"/>
              </w:rPr>
              <w:t xml:space="preserve"> </w:t>
            </w:r>
            <w:r w:rsidR="00A52606" w:rsidRPr="284A6A77">
              <w:rPr>
                <w:rFonts w:ascii="Calibri" w:hAnsi="Calibri" w:cs="Calibri"/>
              </w:rPr>
              <w:t xml:space="preserve">(the Metric). </w:t>
            </w:r>
            <w:r w:rsidR="0006265D" w:rsidRPr="284A6A77">
              <w:rPr>
                <w:rFonts w:ascii="Calibri" w:hAnsi="Calibri" w:cs="Calibri"/>
              </w:rPr>
              <w:t>W</w:t>
            </w:r>
            <w:r w:rsidR="005E586E" w:rsidRPr="284A6A77">
              <w:rPr>
                <w:rFonts w:ascii="Calibri" w:hAnsi="Calibri" w:cs="Calibri"/>
              </w:rPr>
              <w:t>e want to achieve similar</w:t>
            </w:r>
            <w:r w:rsidR="0044644E" w:rsidRPr="284A6A77">
              <w:rPr>
                <w:rFonts w:ascii="Calibri" w:hAnsi="Calibri" w:cs="Calibri"/>
              </w:rPr>
              <w:t xml:space="preserve"> in Wales</w:t>
            </w:r>
            <w:r w:rsidR="005E586E" w:rsidRPr="284A6A77">
              <w:rPr>
                <w:rFonts w:ascii="Calibri" w:hAnsi="Calibri" w:cs="Calibri"/>
              </w:rPr>
              <w:t xml:space="preserve"> through a </w:t>
            </w:r>
            <w:hyperlink r:id="rId14">
              <w:r w:rsidR="005E586E" w:rsidRPr="284A6A77">
                <w:rPr>
                  <w:rStyle w:val="Hyperlink"/>
                  <w:rFonts w:ascii="Calibri" w:hAnsi="Calibri" w:cs="Calibri"/>
                </w:rPr>
                <w:t>Net Benefits for Biodiversity (NBB)</w:t>
              </w:r>
            </w:hyperlink>
            <w:r w:rsidR="005E586E" w:rsidRPr="284A6A77">
              <w:rPr>
                <w:rFonts w:ascii="Calibri" w:hAnsi="Calibri" w:cs="Calibri"/>
              </w:rPr>
              <w:t xml:space="preserve"> approach </w:t>
            </w:r>
            <w:r w:rsidR="002026DA" w:rsidRPr="284A6A77">
              <w:rPr>
                <w:rFonts w:ascii="Calibri" w:hAnsi="Calibri" w:cs="Calibri"/>
              </w:rPr>
              <w:t xml:space="preserve">and </w:t>
            </w:r>
            <w:r w:rsidR="005C3A15" w:rsidRPr="284A6A77">
              <w:rPr>
                <w:rFonts w:ascii="Calibri" w:hAnsi="Calibri" w:cs="Calibri"/>
              </w:rPr>
              <w:t xml:space="preserve">potentially a </w:t>
            </w:r>
            <w:r w:rsidR="002026DA" w:rsidRPr="284A6A77">
              <w:rPr>
                <w:rFonts w:ascii="Calibri" w:hAnsi="Calibri" w:cs="Calibri"/>
              </w:rPr>
              <w:t xml:space="preserve">metric </w:t>
            </w:r>
            <w:r w:rsidR="005E586E" w:rsidRPr="284A6A77">
              <w:rPr>
                <w:rFonts w:ascii="Calibri" w:hAnsi="Calibri" w:cs="Calibri"/>
              </w:rPr>
              <w:t xml:space="preserve">that reflects </w:t>
            </w:r>
            <w:r w:rsidR="00AC00ED" w:rsidRPr="284A6A77">
              <w:rPr>
                <w:rFonts w:ascii="Calibri" w:hAnsi="Calibri" w:cs="Calibri"/>
              </w:rPr>
              <w:t>our</w:t>
            </w:r>
            <w:r w:rsidR="00DC760B" w:rsidRPr="284A6A77">
              <w:rPr>
                <w:rFonts w:ascii="Calibri" w:hAnsi="Calibri" w:cs="Calibri"/>
              </w:rPr>
              <w:t xml:space="preserve"> differ</w:t>
            </w:r>
            <w:r w:rsidR="001109C6" w:rsidRPr="284A6A77">
              <w:rPr>
                <w:rFonts w:ascii="Calibri" w:hAnsi="Calibri" w:cs="Calibri"/>
              </w:rPr>
              <w:t>ent</w:t>
            </w:r>
            <w:r w:rsidR="00031D4C" w:rsidRPr="284A6A77">
              <w:rPr>
                <w:rFonts w:ascii="Calibri" w:hAnsi="Calibri" w:cs="Calibri"/>
              </w:rPr>
              <w:t xml:space="preserve"> </w:t>
            </w:r>
            <w:r w:rsidR="00F155B4" w:rsidRPr="284A6A77">
              <w:rPr>
                <w:rFonts w:ascii="Calibri" w:hAnsi="Calibri" w:cs="Calibri"/>
              </w:rPr>
              <w:t>legislative and policy base</w:t>
            </w:r>
            <w:r w:rsidR="00DC760B" w:rsidRPr="284A6A77">
              <w:rPr>
                <w:rFonts w:ascii="Calibri" w:hAnsi="Calibri" w:cs="Calibri"/>
              </w:rPr>
              <w:t xml:space="preserve"> and ecological character</w:t>
            </w:r>
            <w:r w:rsidR="00AC00ED" w:rsidRPr="284A6A77">
              <w:rPr>
                <w:rFonts w:ascii="Calibri" w:hAnsi="Calibri" w:cs="Calibri"/>
              </w:rPr>
              <w:t>.</w:t>
            </w:r>
          </w:p>
          <w:p w14:paraId="5754A7B0" w14:textId="77777777" w:rsidR="001F10F2" w:rsidRPr="0098417C" w:rsidRDefault="001F10F2">
            <w:pPr>
              <w:rPr>
                <w:rFonts w:ascii="Calibri" w:hAnsi="Calibri" w:cs="Calibri"/>
                <w:color w:val="0000FF"/>
                <w:u w:val="single"/>
              </w:rPr>
            </w:pPr>
          </w:p>
          <w:p w14:paraId="06D10B3D" w14:textId="45DB8B7F" w:rsidR="0075332C" w:rsidRPr="0098417C" w:rsidRDefault="00365DA5">
            <w:pPr>
              <w:rPr>
                <w:rFonts w:ascii="Calibri" w:hAnsi="Calibri" w:cs="Calibri"/>
              </w:rPr>
            </w:pPr>
            <w:r w:rsidRPr="0098417C">
              <w:rPr>
                <w:rFonts w:ascii="Calibri" w:hAnsi="Calibri" w:cs="Calibri"/>
              </w:rPr>
              <w:t>The placement will contribute to all or some of the following tasks</w:t>
            </w:r>
            <w:r w:rsidR="002026DA" w:rsidRPr="0098417C">
              <w:rPr>
                <w:rFonts w:ascii="Calibri" w:hAnsi="Calibri" w:cs="Calibri"/>
              </w:rPr>
              <w:t>:</w:t>
            </w:r>
          </w:p>
          <w:p w14:paraId="238CAC0F" w14:textId="777ABA93" w:rsidR="008833BC" w:rsidRPr="0098417C" w:rsidRDefault="008833BC" w:rsidP="008833BC">
            <w:pPr>
              <w:pStyle w:val="ListParagraph"/>
              <w:numPr>
                <w:ilvl w:val="0"/>
                <w:numId w:val="1"/>
              </w:numPr>
              <w:rPr>
                <w:rFonts w:ascii="Calibri" w:hAnsi="Calibri" w:cs="Calibri"/>
              </w:rPr>
            </w:pPr>
            <w:r w:rsidRPr="0098417C">
              <w:rPr>
                <w:rFonts w:ascii="Calibri" w:hAnsi="Calibri" w:cs="Calibri"/>
              </w:rPr>
              <w:t xml:space="preserve">How do BNG and </w:t>
            </w:r>
            <w:r w:rsidR="00E349FE" w:rsidRPr="0098417C">
              <w:rPr>
                <w:rFonts w:ascii="Calibri" w:hAnsi="Calibri" w:cs="Calibri"/>
              </w:rPr>
              <w:t>NBB</w:t>
            </w:r>
            <w:r w:rsidRPr="0098417C">
              <w:rPr>
                <w:rFonts w:ascii="Calibri" w:hAnsi="Calibri" w:cs="Calibri"/>
              </w:rPr>
              <w:t xml:space="preserve"> </w:t>
            </w:r>
            <w:r w:rsidR="00DB526A" w:rsidRPr="0098417C">
              <w:rPr>
                <w:rFonts w:ascii="Calibri" w:hAnsi="Calibri" w:cs="Calibri"/>
              </w:rPr>
              <w:t xml:space="preserve">approaches </w:t>
            </w:r>
            <w:r w:rsidRPr="0098417C">
              <w:rPr>
                <w:rFonts w:ascii="Calibri" w:hAnsi="Calibri" w:cs="Calibri"/>
              </w:rPr>
              <w:t>differ?</w:t>
            </w:r>
            <w:r w:rsidR="00493E2E" w:rsidRPr="0098417C">
              <w:rPr>
                <w:rFonts w:ascii="Calibri" w:hAnsi="Calibri" w:cs="Calibri"/>
              </w:rPr>
              <w:t xml:space="preserve"> How do they relate to the </w:t>
            </w:r>
            <w:hyperlink r:id="rId15" w:history="1">
              <w:r w:rsidR="00493E2E" w:rsidRPr="00861A6A">
                <w:rPr>
                  <w:rStyle w:val="Hyperlink"/>
                  <w:rFonts w:ascii="Calibri" w:hAnsi="Calibri" w:cs="Calibri"/>
                </w:rPr>
                <w:t>mitigation hierarchy</w:t>
              </w:r>
            </w:hyperlink>
            <w:r w:rsidR="00493E2E" w:rsidRPr="0098417C">
              <w:rPr>
                <w:rFonts w:ascii="Calibri" w:hAnsi="Calibri" w:cs="Calibri"/>
              </w:rPr>
              <w:t>?</w:t>
            </w:r>
          </w:p>
          <w:p w14:paraId="3377A208" w14:textId="56109A3F" w:rsidR="00BE516C" w:rsidRPr="0098417C" w:rsidRDefault="008833BC" w:rsidP="00511B91">
            <w:pPr>
              <w:pStyle w:val="ListParagraph"/>
              <w:numPr>
                <w:ilvl w:val="0"/>
                <w:numId w:val="1"/>
              </w:numPr>
              <w:rPr>
                <w:rFonts w:ascii="Calibri" w:hAnsi="Calibri" w:cs="Calibri"/>
              </w:rPr>
            </w:pPr>
            <w:r w:rsidRPr="0098417C">
              <w:rPr>
                <w:rFonts w:ascii="Calibri" w:hAnsi="Calibri" w:cs="Calibri"/>
              </w:rPr>
              <w:t xml:space="preserve">If comparable would </w:t>
            </w:r>
            <w:r w:rsidR="00A52606" w:rsidRPr="0098417C">
              <w:rPr>
                <w:rFonts w:ascii="Calibri" w:hAnsi="Calibri" w:cs="Calibri"/>
              </w:rPr>
              <w:t xml:space="preserve">the </w:t>
            </w:r>
            <w:r w:rsidRPr="0098417C">
              <w:rPr>
                <w:rFonts w:ascii="Calibri" w:hAnsi="Calibri" w:cs="Calibri"/>
              </w:rPr>
              <w:t xml:space="preserve">Metric be suitable for </w:t>
            </w:r>
            <w:r w:rsidR="007C5DCE" w:rsidRPr="0098417C">
              <w:rPr>
                <w:rFonts w:ascii="Calibri" w:hAnsi="Calibri" w:cs="Calibri"/>
              </w:rPr>
              <w:t xml:space="preserve">use in </w:t>
            </w:r>
            <w:r w:rsidRPr="0098417C">
              <w:rPr>
                <w:rFonts w:ascii="Calibri" w:hAnsi="Calibri" w:cs="Calibri"/>
              </w:rPr>
              <w:t xml:space="preserve">Wales? </w:t>
            </w:r>
            <w:r w:rsidR="00BE516C" w:rsidRPr="0098417C">
              <w:rPr>
                <w:rFonts w:ascii="Calibri" w:hAnsi="Calibri" w:cs="Calibri"/>
              </w:rPr>
              <w:t>How well does it consider:</w:t>
            </w:r>
          </w:p>
          <w:p w14:paraId="3999A08B" w14:textId="52C59494" w:rsidR="0071679C" w:rsidRPr="0098417C" w:rsidRDefault="007832D3" w:rsidP="0071679C">
            <w:pPr>
              <w:pStyle w:val="ListParagraph"/>
              <w:numPr>
                <w:ilvl w:val="0"/>
                <w:numId w:val="2"/>
              </w:numPr>
              <w:rPr>
                <w:rFonts w:ascii="Calibri" w:hAnsi="Calibri" w:cs="Calibri"/>
              </w:rPr>
            </w:pPr>
            <w:r w:rsidRPr="284A6A77">
              <w:rPr>
                <w:rFonts w:ascii="Calibri" w:hAnsi="Calibri" w:cs="Calibri"/>
              </w:rPr>
              <w:t>T</w:t>
            </w:r>
            <w:r w:rsidR="008833BC" w:rsidRPr="284A6A77">
              <w:rPr>
                <w:rFonts w:ascii="Calibri" w:hAnsi="Calibri" w:cs="Calibri"/>
              </w:rPr>
              <w:t>he requirements of Welsh legislation</w:t>
            </w:r>
            <w:r w:rsidR="00DB0399" w:rsidRPr="284A6A77">
              <w:rPr>
                <w:rFonts w:ascii="Calibri" w:hAnsi="Calibri" w:cs="Calibri"/>
              </w:rPr>
              <w:t xml:space="preserve"> and policy</w:t>
            </w:r>
            <w:r w:rsidR="00A76BE4" w:rsidRPr="284A6A77">
              <w:rPr>
                <w:rFonts w:ascii="Calibri" w:hAnsi="Calibri" w:cs="Calibri"/>
              </w:rPr>
              <w:t>,</w:t>
            </w:r>
            <w:r w:rsidR="008833BC" w:rsidRPr="284A6A77">
              <w:rPr>
                <w:rFonts w:ascii="Calibri" w:hAnsi="Calibri" w:cs="Calibri"/>
              </w:rPr>
              <w:t xml:space="preserve"> critically </w:t>
            </w:r>
            <w:r w:rsidR="00A475EE" w:rsidRPr="284A6A77">
              <w:rPr>
                <w:rFonts w:ascii="Calibri" w:hAnsi="Calibri" w:cs="Calibri"/>
              </w:rPr>
              <w:t xml:space="preserve">the </w:t>
            </w:r>
            <w:hyperlink r:id="rId16">
              <w:r w:rsidR="00A475EE" w:rsidRPr="284A6A77">
                <w:rPr>
                  <w:rStyle w:val="Hyperlink"/>
                  <w:rFonts w:ascii="Calibri" w:hAnsi="Calibri" w:cs="Calibri"/>
                </w:rPr>
                <w:t>Sustainable Management of Natural Resources (SMNR</w:t>
              </w:r>
            </w:hyperlink>
            <w:r w:rsidR="00A475EE" w:rsidRPr="284A6A77">
              <w:rPr>
                <w:rFonts w:ascii="Calibri" w:hAnsi="Calibri" w:cs="Calibri"/>
              </w:rPr>
              <w:t>)</w:t>
            </w:r>
            <w:r w:rsidR="0006265D" w:rsidRPr="284A6A77">
              <w:rPr>
                <w:rFonts w:ascii="Calibri" w:hAnsi="Calibri" w:cs="Calibri"/>
              </w:rPr>
              <w:t>,</w:t>
            </w:r>
            <w:r w:rsidR="00B170CA" w:rsidRPr="284A6A77">
              <w:rPr>
                <w:rFonts w:ascii="Calibri" w:hAnsi="Calibri" w:cs="Calibri"/>
              </w:rPr>
              <w:t xml:space="preserve"> </w:t>
            </w:r>
            <w:r w:rsidR="00187017" w:rsidRPr="284A6A77">
              <w:rPr>
                <w:rFonts w:ascii="Calibri" w:hAnsi="Calibri" w:cs="Calibri"/>
              </w:rPr>
              <w:t xml:space="preserve">the </w:t>
            </w:r>
            <w:hyperlink r:id="rId17">
              <w:r w:rsidR="008833BC" w:rsidRPr="284A6A77">
                <w:rPr>
                  <w:rStyle w:val="Hyperlink"/>
                  <w:rFonts w:ascii="Calibri" w:hAnsi="Calibri" w:cs="Calibri"/>
                </w:rPr>
                <w:t xml:space="preserve">Section 6 </w:t>
              </w:r>
              <w:r w:rsidR="00F155B4" w:rsidRPr="284A6A77">
                <w:rPr>
                  <w:rStyle w:val="Hyperlink"/>
                  <w:rFonts w:ascii="Calibri" w:hAnsi="Calibri" w:cs="Calibri"/>
                </w:rPr>
                <w:t xml:space="preserve">biodiversity </w:t>
              </w:r>
              <w:r w:rsidR="008833BC" w:rsidRPr="284A6A77">
                <w:rPr>
                  <w:rStyle w:val="Hyperlink"/>
                  <w:rFonts w:ascii="Calibri" w:hAnsi="Calibri" w:cs="Calibri"/>
                </w:rPr>
                <w:t>duty</w:t>
              </w:r>
            </w:hyperlink>
            <w:r w:rsidR="00632CC7" w:rsidRPr="284A6A77">
              <w:rPr>
                <w:rFonts w:ascii="Calibri" w:hAnsi="Calibri" w:cs="Calibri"/>
              </w:rPr>
              <w:t>,</w:t>
            </w:r>
            <w:r w:rsidR="00470A90" w:rsidRPr="284A6A77">
              <w:rPr>
                <w:rFonts w:ascii="Calibri" w:hAnsi="Calibri" w:cs="Calibri"/>
              </w:rPr>
              <w:t xml:space="preserve"> including </w:t>
            </w:r>
            <w:r w:rsidR="000E7F9C" w:rsidRPr="284A6A77">
              <w:rPr>
                <w:rFonts w:ascii="Calibri" w:hAnsi="Calibri" w:cs="Calibri"/>
              </w:rPr>
              <w:t xml:space="preserve">the </w:t>
            </w:r>
            <w:r w:rsidR="00470A90" w:rsidRPr="284A6A77">
              <w:rPr>
                <w:rFonts w:ascii="Calibri" w:hAnsi="Calibri" w:cs="Calibri"/>
              </w:rPr>
              <w:t>aspects of ecosystem resilience</w:t>
            </w:r>
            <w:r w:rsidR="000E7F9C" w:rsidRPr="284A6A77">
              <w:rPr>
                <w:rFonts w:ascii="Calibri" w:hAnsi="Calibri" w:cs="Calibri"/>
              </w:rPr>
              <w:t xml:space="preserve"> (</w:t>
            </w:r>
            <w:hyperlink r:id="rId18">
              <w:r w:rsidR="00470A90" w:rsidRPr="284A6A77">
                <w:rPr>
                  <w:rStyle w:val="Hyperlink"/>
                  <w:rFonts w:ascii="Calibri" w:hAnsi="Calibri" w:cs="Calibri"/>
                </w:rPr>
                <w:t>Diversity, Extent, Condition, Connectivity and other Aspects</w:t>
              </w:r>
            </w:hyperlink>
            <w:r w:rsidR="000E7F9C" w:rsidRPr="284A6A77">
              <w:rPr>
                <w:rFonts w:ascii="Calibri" w:hAnsi="Calibri" w:cs="Calibri"/>
              </w:rPr>
              <w:t>)</w:t>
            </w:r>
            <w:r w:rsidR="00632CC7" w:rsidRPr="284A6A77">
              <w:rPr>
                <w:rFonts w:ascii="Calibri" w:hAnsi="Calibri" w:cs="Calibri"/>
              </w:rPr>
              <w:t xml:space="preserve">, and the </w:t>
            </w:r>
            <w:hyperlink r:id="rId19">
              <w:r w:rsidR="00632CC7" w:rsidRPr="284A6A77">
                <w:rPr>
                  <w:rStyle w:val="Hyperlink"/>
                  <w:rFonts w:ascii="Calibri" w:hAnsi="Calibri" w:cs="Calibri"/>
                </w:rPr>
                <w:t>Natural Resource</w:t>
              </w:r>
              <w:r w:rsidR="007F742E" w:rsidRPr="284A6A77">
                <w:rPr>
                  <w:rStyle w:val="Hyperlink"/>
                  <w:rFonts w:ascii="Calibri" w:hAnsi="Calibri" w:cs="Calibri"/>
                </w:rPr>
                <w:t>s</w:t>
              </w:r>
              <w:r w:rsidR="00632CC7" w:rsidRPr="284A6A77">
                <w:rPr>
                  <w:rStyle w:val="Hyperlink"/>
                  <w:rFonts w:ascii="Calibri" w:hAnsi="Calibri" w:cs="Calibri"/>
                </w:rPr>
                <w:t xml:space="preserve"> </w:t>
              </w:r>
              <w:r w:rsidR="00503CB2" w:rsidRPr="284A6A77">
                <w:rPr>
                  <w:rStyle w:val="Hyperlink"/>
                  <w:rFonts w:ascii="Calibri" w:hAnsi="Calibri" w:cs="Calibri"/>
                </w:rPr>
                <w:t>Policy</w:t>
              </w:r>
            </w:hyperlink>
            <w:r w:rsidR="007C5DCE" w:rsidRPr="284A6A77">
              <w:rPr>
                <w:rFonts w:ascii="Calibri" w:hAnsi="Calibri" w:cs="Calibri"/>
              </w:rPr>
              <w:t>?</w:t>
            </w:r>
            <w:r w:rsidR="00470A90" w:rsidRPr="284A6A77">
              <w:rPr>
                <w:rFonts w:ascii="Calibri" w:hAnsi="Calibri" w:cs="Calibri"/>
              </w:rPr>
              <w:t xml:space="preserve"> </w:t>
            </w:r>
          </w:p>
          <w:p w14:paraId="7A3EF28B" w14:textId="24A1840A" w:rsidR="0071679C" w:rsidRPr="0098417C" w:rsidRDefault="00726C82" w:rsidP="00164B74">
            <w:pPr>
              <w:pStyle w:val="ListParagraph"/>
              <w:numPr>
                <w:ilvl w:val="0"/>
                <w:numId w:val="2"/>
              </w:numPr>
              <w:rPr>
                <w:rFonts w:ascii="Calibri" w:hAnsi="Calibri" w:cs="Calibri"/>
              </w:rPr>
            </w:pPr>
            <w:r w:rsidRPr="284A6A77">
              <w:rPr>
                <w:rFonts w:ascii="Calibri" w:hAnsi="Calibri" w:cs="Calibri"/>
              </w:rPr>
              <w:t>The</w:t>
            </w:r>
            <w:r w:rsidR="007832D3" w:rsidRPr="284A6A77">
              <w:rPr>
                <w:rFonts w:ascii="Calibri" w:hAnsi="Calibri" w:cs="Calibri"/>
              </w:rPr>
              <w:t xml:space="preserve"> ecological </w:t>
            </w:r>
            <w:r w:rsidRPr="284A6A77">
              <w:rPr>
                <w:rFonts w:ascii="Calibri" w:hAnsi="Calibri" w:cs="Calibri"/>
              </w:rPr>
              <w:t>character</w:t>
            </w:r>
            <w:r w:rsidR="00581C49" w:rsidRPr="284A6A77">
              <w:rPr>
                <w:rFonts w:ascii="Calibri" w:hAnsi="Calibri" w:cs="Calibri"/>
              </w:rPr>
              <w:t>,</w:t>
            </w:r>
            <w:r w:rsidRPr="284A6A77">
              <w:rPr>
                <w:rFonts w:ascii="Calibri" w:hAnsi="Calibri" w:cs="Calibri"/>
              </w:rPr>
              <w:t xml:space="preserve"> </w:t>
            </w:r>
            <w:r w:rsidR="007832D3" w:rsidRPr="284A6A77">
              <w:rPr>
                <w:rFonts w:ascii="Calibri" w:hAnsi="Calibri" w:cs="Calibri"/>
              </w:rPr>
              <w:t>needs and priorities</w:t>
            </w:r>
            <w:r w:rsidRPr="284A6A77">
              <w:rPr>
                <w:rFonts w:ascii="Calibri" w:hAnsi="Calibri" w:cs="Calibri"/>
              </w:rPr>
              <w:t xml:space="preserve"> of Wales</w:t>
            </w:r>
            <w:r w:rsidR="00833DA5" w:rsidRPr="284A6A77">
              <w:rPr>
                <w:rFonts w:ascii="Calibri" w:hAnsi="Calibri" w:cs="Calibri"/>
              </w:rPr>
              <w:t xml:space="preserve"> as reflected in </w:t>
            </w:r>
            <w:r w:rsidR="42D9440B" w:rsidRPr="284A6A77">
              <w:rPr>
                <w:rFonts w:ascii="Calibri" w:hAnsi="Calibri" w:cs="Calibri"/>
              </w:rPr>
              <w:t xml:space="preserve">e.g. </w:t>
            </w:r>
            <w:r w:rsidR="00833DA5" w:rsidRPr="284A6A77">
              <w:rPr>
                <w:rFonts w:ascii="Calibri" w:hAnsi="Calibri" w:cs="Calibri"/>
              </w:rPr>
              <w:t xml:space="preserve">the </w:t>
            </w:r>
            <w:hyperlink r:id="rId20">
              <w:r w:rsidR="00833DA5" w:rsidRPr="284A6A77">
                <w:rPr>
                  <w:rStyle w:val="Hyperlink"/>
                  <w:rFonts w:ascii="Calibri" w:hAnsi="Calibri" w:cs="Calibri"/>
                </w:rPr>
                <w:t>State of Natural Resources Report</w:t>
              </w:r>
            </w:hyperlink>
            <w:r w:rsidR="007832D3" w:rsidRPr="284A6A77">
              <w:rPr>
                <w:rFonts w:ascii="Calibri" w:hAnsi="Calibri" w:cs="Calibri"/>
              </w:rPr>
              <w:t>?</w:t>
            </w:r>
            <w:r w:rsidR="00AB6A94" w:rsidRPr="284A6A77">
              <w:rPr>
                <w:rFonts w:ascii="Calibri" w:hAnsi="Calibri" w:cs="Calibri"/>
              </w:rPr>
              <w:t xml:space="preserve"> </w:t>
            </w:r>
            <w:r w:rsidR="00E7501A" w:rsidRPr="284A6A77">
              <w:rPr>
                <w:rFonts w:ascii="Calibri" w:hAnsi="Calibri" w:cs="Calibri"/>
              </w:rPr>
              <w:t>How well are</w:t>
            </w:r>
            <w:r w:rsidR="00BA6CB8" w:rsidRPr="284A6A77">
              <w:rPr>
                <w:rFonts w:ascii="Calibri" w:hAnsi="Calibri" w:cs="Calibri"/>
              </w:rPr>
              <w:t xml:space="preserve"> terrestrial,</w:t>
            </w:r>
            <w:r w:rsidR="00390275" w:rsidRPr="284A6A77">
              <w:rPr>
                <w:rFonts w:ascii="Calibri" w:hAnsi="Calibri" w:cs="Calibri"/>
              </w:rPr>
              <w:t xml:space="preserve"> freshwater, marine and species</w:t>
            </w:r>
            <w:r w:rsidR="00E7501A" w:rsidRPr="284A6A77">
              <w:rPr>
                <w:rFonts w:ascii="Calibri" w:hAnsi="Calibri" w:cs="Calibri"/>
              </w:rPr>
              <w:t xml:space="preserve"> needs reflected</w:t>
            </w:r>
            <w:r w:rsidR="00390275" w:rsidRPr="284A6A77">
              <w:rPr>
                <w:rFonts w:ascii="Calibri" w:hAnsi="Calibri" w:cs="Calibri"/>
              </w:rPr>
              <w:t xml:space="preserve">? </w:t>
            </w:r>
          </w:p>
          <w:p w14:paraId="2C7B89C0" w14:textId="46D5AA7C" w:rsidR="00125421" w:rsidRPr="008F4CC0" w:rsidRDefault="00BD1446" w:rsidP="008F4CC0">
            <w:pPr>
              <w:pStyle w:val="ListParagraph"/>
              <w:numPr>
                <w:ilvl w:val="0"/>
                <w:numId w:val="1"/>
              </w:numPr>
              <w:rPr>
                <w:rFonts w:ascii="Calibri" w:hAnsi="Calibri" w:cs="Calibri"/>
              </w:rPr>
            </w:pPr>
            <w:r w:rsidRPr="008F4CC0">
              <w:rPr>
                <w:rFonts w:ascii="Calibri" w:hAnsi="Calibri" w:cs="Calibri"/>
              </w:rPr>
              <w:t>H</w:t>
            </w:r>
            <w:r w:rsidR="00F553B2" w:rsidRPr="008F4CC0">
              <w:rPr>
                <w:rFonts w:ascii="Calibri" w:hAnsi="Calibri" w:cs="Calibri"/>
              </w:rPr>
              <w:t xml:space="preserve">ow important </w:t>
            </w:r>
            <w:r w:rsidRPr="008F4CC0">
              <w:rPr>
                <w:rFonts w:ascii="Calibri" w:hAnsi="Calibri" w:cs="Calibri"/>
              </w:rPr>
              <w:t xml:space="preserve">are any shortcomings </w:t>
            </w:r>
            <w:r w:rsidR="00294688" w:rsidRPr="008F4CC0">
              <w:rPr>
                <w:rFonts w:ascii="Calibri" w:hAnsi="Calibri" w:cs="Calibri"/>
              </w:rPr>
              <w:t>identified</w:t>
            </w:r>
            <w:r w:rsidR="00CB7286" w:rsidRPr="008F4CC0">
              <w:rPr>
                <w:rFonts w:ascii="Calibri" w:hAnsi="Calibri" w:cs="Calibri"/>
              </w:rPr>
              <w:t xml:space="preserve">? </w:t>
            </w:r>
            <w:r w:rsidR="0003395F" w:rsidRPr="008F4CC0">
              <w:rPr>
                <w:rFonts w:ascii="Calibri" w:hAnsi="Calibri" w:cs="Calibri"/>
              </w:rPr>
              <w:t>What options might exist to overcome</w:t>
            </w:r>
            <w:r w:rsidR="00696378" w:rsidRPr="008F4CC0">
              <w:rPr>
                <w:rFonts w:ascii="Calibri" w:hAnsi="Calibri" w:cs="Calibri"/>
              </w:rPr>
              <w:t xml:space="preserve"> </w:t>
            </w:r>
            <w:r w:rsidR="00294688" w:rsidRPr="008F4CC0">
              <w:rPr>
                <w:rFonts w:ascii="Calibri" w:hAnsi="Calibri" w:cs="Calibri"/>
              </w:rPr>
              <w:t>these</w:t>
            </w:r>
            <w:r w:rsidR="00805C4D" w:rsidRPr="008F4CC0">
              <w:rPr>
                <w:rFonts w:ascii="Calibri" w:hAnsi="Calibri" w:cs="Calibri"/>
              </w:rPr>
              <w:t xml:space="preserve"> </w:t>
            </w:r>
            <w:r w:rsidR="1494FC7C" w:rsidRPr="008F4CC0">
              <w:rPr>
                <w:rFonts w:ascii="Calibri" w:hAnsi="Calibri" w:cs="Calibri"/>
              </w:rPr>
              <w:t>e.g.,</w:t>
            </w:r>
            <w:r w:rsidR="00B44D52" w:rsidRPr="008F4CC0">
              <w:rPr>
                <w:rFonts w:ascii="Calibri" w:hAnsi="Calibri" w:cs="Calibri"/>
              </w:rPr>
              <w:t xml:space="preserve"> adaptions</w:t>
            </w:r>
            <w:r w:rsidR="00782F2D" w:rsidRPr="008F4CC0">
              <w:rPr>
                <w:rFonts w:ascii="Calibri" w:hAnsi="Calibri" w:cs="Calibri"/>
              </w:rPr>
              <w:t xml:space="preserve"> or</w:t>
            </w:r>
            <w:r w:rsidR="00B44D52" w:rsidRPr="008F4CC0">
              <w:rPr>
                <w:rFonts w:ascii="Calibri" w:hAnsi="Calibri" w:cs="Calibri"/>
              </w:rPr>
              <w:t xml:space="preserve"> alternatives </w:t>
            </w:r>
            <w:r w:rsidR="00E163E9" w:rsidRPr="008F4CC0">
              <w:rPr>
                <w:rFonts w:ascii="Calibri" w:hAnsi="Calibri" w:cs="Calibri"/>
              </w:rPr>
              <w:t>and w</w:t>
            </w:r>
            <w:r w:rsidR="00E61F87" w:rsidRPr="008F4CC0">
              <w:rPr>
                <w:rFonts w:ascii="Calibri" w:hAnsi="Calibri" w:cs="Calibri"/>
              </w:rPr>
              <w:t xml:space="preserve">hat would </w:t>
            </w:r>
            <w:r w:rsidR="00DE520A" w:rsidRPr="008F4CC0">
              <w:rPr>
                <w:rFonts w:ascii="Calibri" w:hAnsi="Calibri" w:cs="Calibri"/>
              </w:rPr>
              <w:t xml:space="preserve">be </w:t>
            </w:r>
            <w:r w:rsidR="005567CE" w:rsidRPr="008F4CC0">
              <w:rPr>
                <w:rFonts w:ascii="Calibri" w:hAnsi="Calibri" w:cs="Calibri"/>
              </w:rPr>
              <w:t>the l</w:t>
            </w:r>
            <w:r w:rsidR="00DE520A" w:rsidRPr="008F4CC0">
              <w:rPr>
                <w:rFonts w:ascii="Calibri" w:hAnsi="Calibri" w:cs="Calibri"/>
              </w:rPr>
              <w:t xml:space="preserve">imitations </w:t>
            </w:r>
            <w:r w:rsidR="00496AD8" w:rsidRPr="008F4CC0">
              <w:rPr>
                <w:rFonts w:ascii="Calibri" w:hAnsi="Calibri" w:cs="Calibri"/>
              </w:rPr>
              <w:t>to such</w:t>
            </w:r>
            <w:r w:rsidR="00164B74" w:rsidRPr="008F4CC0">
              <w:rPr>
                <w:rFonts w:ascii="Calibri" w:hAnsi="Calibri" w:cs="Calibri"/>
              </w:rPr>
              <w:t xml:space="preserve"> options</w:t>
            </w:r>
            <w:r w:rsidR="00DE520A" w:rsidRPr="008F4CC0">
              <w:rPr>
                <w:rFonts w:ascii="Calibri" w:hAnsi="Calibri" w:cs="Calibri"/>
              </w:rPr>
              <w:t>?</w:t>
            </w:r>
          </w:p>
          <w:p w14:paraId="1DC0E962" w14:textId="77777777" w:rsidR="002F6F84" w:rsidRPr="0098417C" w:rsidRDefault="002F6F84" w:rsidP="002F6F84">
            <w:pPr>
              <w:pStyle w:val="ListParagraph"/>
              <w:rPr>
                <w:rFonts w:ascii="Calibri" w:hAnsi="Calibri" w:cs="Calibri"/>
              </w:rPr>
            </w:pPr>
          </w:p>
          <w:p w14:paraId="40C52E24" w14:textId="3BFEF9B4" w:rsidR="006606C6" w:rsidRPr="0098417C" w:rsidRDefault="006359BF">
            <w:pPr>
              <w:rPr>
                <w:rFonts w:ascii="Calibri" w:hAnsi="Calibri" w:cs="Calibri"/>
              </w:rPr>
            </w:pPr>
            <w:r w:rsidRPr="0098417C">
              <w:rPr>
                <w:rFonts w:ascii="Calibri" w:hAnsi="Calibri" w:cs="Calibri"/>
              </w:rPr>
              <w:t xml:space="preserve">The outcome </w:t>
            </w:r>
            <w:r w:rsidR="00496AD8" w:rsidRPr="0098417C">
              <w:rPr>
                <w:rFonts w:ascii="Calibri" w:hAnsi="Calibri" w:cs="Calibri"/>
              </w:rPr>
              <w:t>will</w:t>
            </w:r>
            <w:r w:rsidRPr="0098417C">
              <w:rPr>
                <w:rFonts w:ascii="Calibri" w:hAnsi="Calibri" w:cs="Calibri"/>
              </w:rPr>
              <w:t xml:space="preserve"> </w:t>
            </w:r>
            <w:r w:rsidR="00496AD8" w:rsidRPr="0098417C">
              <w:rPr>
                <w:rFonts w:ascii="Calibri" w:hAnsi="Calibri" w:cs="Calibri"/>
              </w:rPr>
              <w:t>be a</w:t>
            </w:r>
            <w:r w:rsidR="00A52606" w:rsidRPr="0098417C">
              <w:rPr>
                <w:rFonts w:ascii="Calibri" w:hAnsi="Calibri" w:cs="Calibri"/>
              </w:rPr>
              <w:t xml:space="preserve"> NBB</w:t>
            </w:r>
            <w:r w:rsidRPr="0098417C">
              <w:rPr>
                <w:rFonts w:ascii="Calibri" w:hAnsi="Calibri" w:cs="Calibri"/>
              </w:rPr>
              <w:t xml:space="preserve"> evidence briefing/ report for use in NRW advice to our customers</w:t>
            </w:r>
            <w:r w:rsidR="002F6F84" w:rsidRPr="0098417C">
              <w:rPr>
                <w:rFonts w:ascii="Calibri" w:hAnsi="Calibri" w:cs="Calibri"/>
              </w:rPr>
              <w:t>. Up for a challenge?</w:t>
            </w:r>
          </w:p>
          <w:p w14:paraId="7A067E21" w14:textId="7AA68BB6" w:rsidR="006606C6" w:rsidRPr="0098417C" w:rsidRDefault="006606C6">
            <w:pPr>
              <w:rPr>
                <w:rFonts w:ascii="Calibri" w:hAnsi="Calibri" w:cs="Calibri"/>
              </w:rPr>
            </w:pPr>
          </w:p>
        </w:tc>
      </w:tr>
      <w:tr w:rsidR="007F3C8B" w:rsidRPr="0098417C" w14:paraId="6064F15C" w14:textId="77777777" w:rsidTr="284A6A77">
        <w:tc>
          <w:tcPr>
            <w:tcW w:w="9016" w:type="dxa"/>
            <w:gridSpan w:val="2"/>
            <w:shd w:val="clear" w:color="auto" w:fill="DDF6F4" w:themeFill="accent3" w:themeFillTint="33"/>
          </w:tcPr>
          <w:p w14:paraId="00413398" w14:textId="0D984651" w:rsidR="007F3C8B" w:rsidRPr="0098417C" w:rsidRDefault="007F3C8B">
            <w:pPr>
              <w:rPr>
                <w:rFonts w:ascii="Calibri" w:hAnsi="Calibri" w:cs="Calibri"/>
                <w:b/>
                <w:bCs/>
              </w:rPr>
            </w:pPr>
            <w:r w:rsidRPr="0098417C">
              <w:rPr>
                <w:rFonts w:ascii="Calibri" w:hAnsi="Calibri" w:cs="Calibri"/>
                <w:b/>
                <w:bCs/>
              </w:rPr>
              <w:t xml:space="preserve">Details </w:t>
            </w:r>
          </w:p>
        </w:tc>
      </w:tr>
      <w:tr w:rsidR="004E0A4B" w:rsidRPr="0098417C" w14:paraId="169F09E6" w14:textId="77777777" w:rsidTr="284A6A77">
        <w:tc>
          <w:tcPr>
            <w:tcW w:w="2405" w:type="dxa"/>
          </w:tcPr>
          <w:p w14:paraId="26132F8C" w14:textId="6ADF50CC" w:rsidR="004E0A4B" w:rsidRPr="0098417C" w:rsidRDefault="004E0A4B">
            <w:pPr>
              <w:rPr>
                <w:rFonts w:ascii="Calibri" w:hAnsi="Calibri" w:cs="Calibri"/>
                <w:b/>
                <w:bCs/>
              </w:rPr>
            </w:pPr>
            <w:r w:rsidRPr="0098417C">
              <w:rPr>
                <w:rFonts w:ascii="Calibri" w:hAnsi="Calibri" w:cs="Calibri"/>
                <w:b/>
                <w:bCs/>
              </w:rPr>
              <w:t>Skills required:</w:t>
            </w:r>
          </w:p>
        </w:tc>
        <w:tc>
          <w:tcPr>
            <w:tcW w:w="6611" w:type="dxa"/>
          </w:tcPr>
          <w:p w14:paraId="4913C5FB" w14:textId="73519FAF" w:rsidR="004E0A4B" w:rsidRPr="0098417C" w:rsidRDefault="003906C0">
            <w:pPr>
              <w:rPr>
                <w:rFonts w:ascii="Calibri" w:hAnsi="Calibri" w:cs="Calibri"/>
              </w:rPr>
            </w:pPr>
            <w:sdt>
              <w:sdtPr>
                <w:rPr>
                  <w:rFonts w:ascii="Calibri" w:hAnsi="Calibri" w:cs="Calibri"/>
                </w:rPr>
                <w:id w:val="1605770586"/>
                <w:placeholder>
                  <w:docPart w:val="DefaultPlaceholder_-1854013440"/>
                </w:placeholder>
              </w:sdtPr>
              <w:sdtEndPr/>
              <w:sdtContent>
                <w:r w:rsidR="009513E8" w:rsidRPr="0098417C">
                  <w:rPr>
                    <w:rFonts w:ascii="Calibri" w:hAnsi="Calibri" w:cs="Calibri"/>
                  </w:rPr>
                  <w:t xml:space="preserve">Knowledge of </w:t>
                </w:r>
              </w:sdtContent>
            </w:sdt>
            <w:r w:rsidR="002F6F84" w:rsidRPr="0098417C">
              <w:rPr>
                <w:rFonts w:ascii="Calibri" w:hAnsi="Calibri" w:cs="Calibri"/>
              </w:rPr>
              <w:t xml:space="preserve">biodiversity, </w:t>
            </w:r>
            <w:proofErr w:type="gramStart"/>
            <w:r w:rsidR="002F6F84" w:rsidRPr="0098417C">
              <w:rPr>
                <w:rFonts w:ascii="Calibri" w:hAnsi="Calibri" w:cs="Calibri"/>
              </w:rPr>
              <w:t>legislation</w:t>
            </w:r>
            <w:proofErr w:type="gramEnd"/>
            <w:r w:rsidR="73633CF2" w:rsidRPr="0098417C">
              <w:rPr>
                <w:rFonts w:ascii="Calibri" w:hAnsi="Calibri" w:cs="Calibri"/>
              </w:rPr>
              <w:t xml:space="preserve"> and </w:t>
            </w:r>
            <w:r w:rsidR="002F6F84" w:rsidRPr="0098417C">
              <w:rPr>
                <w:rFonts w:ascii="Calibri" w:hAnsi="Calibri" w:cs="Calibri"/>
              </w:rPr>
              <w:t>impact assessment</w:t>
            </w:r>
            <w:r w:rsidR="7B47FE58" w:rsidRPr="0098417C">
              <w:rPr>
                <w:rFonts w:ascii="Calibri" w:hAnsi="Calibri" w:cs="Calibri"/>
              </w:rPr>
              <w:t>.</w:t>
            </w:r>
          </w:p>
        </w:tc>
      </w:tr>
      <w:tr w:rsidR="004E0A4B" w:rsidRPr="0098417C" w14:paraId="6D7C0825" w14:textId="77777777" w:rsidTr="284A6A77">
        <w:tc>
          <w:tcPr>
            <w:tcW w:w="2405" w:type="dxa"/>
          </w:tcPr>
          <w:p w14:paraId="78F86E1B" w14:textId="51C2CBB6" w:rsidR="004E0A4B" w:rsidRPr="0098417C" w:rsidRDefault="004E0A4B">
            <w:pPr>
              <w:rPr>
                <w:rFonts w:ascii="Calibri" w:hAnsi="Calibri" w:cs="Calibri"/>
                <w:b/>
                <w:bCs/>
              </w:rPr>
            </w:pPr>
            <w:r w:rsidRPr="0098417C">
              <w:rPr>
                <w:rFonts w:ascii="Calibri" w:hAnsi="Calibri" w:cs="Calibri"/>
                <w:b/>
                <w:bCs/>
              </w:rPr>
              <w:t>Anticipated outputs:</w:t>
            </w:r>
          </w:p>
        </w:tc>
        <w:sdt>
          <w:sdtPr>
            <w:rPr>
              <w:rFonts w:ascii="Calibri" w:hAnsi="Calibri" w:cs="Calibri"/>
            </w:rPr>
            <w:id w:val="-1948927610"/>
            <w:placeholder>
              <w:docPart w:val="DefaultPlaceholder_-1854013440"/>
            </w:placeholder>
          </w:sdtPr>
          <w:sdtEndPr/>
          <w:sdtContent>
            <w:tc>
              <w:tcPr>
                <w:tcW w:w="6611" w:type="dxa"/>
              </w:tcPr>
              <w:p w14:paraId="6DA4FC9D" w14:textId="1132B68A" w:rsidR="004E0A4B" w:rsidRPr="0098417C" w:rsidRDefault="00443076">
                <w:pPr>
                  <w:rPr>
                    <w:rFonts w:ascii="Calibri" w:hAnsi="Calibri" w:cs="Calibri"/>
                  </w:rPr>
                </w:pPr>
                <w:r w:rsidRPr="0098417C">
                  <w:rPr>
                    <w:rFonts w:ascii="Calibri" w:hAnsi="Calibri" w:cs="Calibri"/>
                  </w:rPr>
                  <w:t>Briefing/report</w:t>
                </w:r>
                <w:r w:rsidR="009513E8" w:rsidRPr="0098417C">
                  <w:rPr>
                    <w:rFonts w:ascii="Calibri" w:hAnsi="Calibri" w:cs="Calibri"/>
                  </w:rPr>
                  <w:t xml:space="preserve"> for a metric for Wales to measure </w:t>
                </w:r>
                <w:r w:rsidRPr="0098417C">
                  <w:rPr>
                    <w:rFonts w:ascii="Calibri" w:hAnsi="Calibri" w:cs="Calibri"/>
                  </w:rPr>
                  <w:t>NBB</w:t>
                </w:r>
                <w:r w:rsidR="009513E8" w:rsidRPr="0098417C">
                  <w:rPr>
                    <w:rFonts w:ascii="Calibri" w:hAnsi="Calibri" w:cs="Calibri"/>
                  </w:rPr>
                  <w:t xml:space="preserve"> including detail of the scope, limitations, evolution options, relevance to legislation, linkages to other administrations </w:t>
                </w:r>
                <w:proofErr w:type="gramStart"/>
                <w:r w:rsidR="009513E8" w:rsidRPr="0098417C">
                  <w:rPr>
                    <w:rFonts w:ascii="Calibri" w:hAnsi="Calibri" w:cs="Calibri"/>
                  </w:rPr>
                  <w:t>e.g.</w:t>
                </w:r>
                <w:proofErr w:type="gramEnd"/>
                <w:r w:rsidR="009513E8" w:rsidRPr="0098417C">
                  <w:rPr>
                    <w:rFonts w:ascii="Calibri" w:hAnsi="Calibri" w:cs="Calibri"/>
                  </w:rPr>
                  <w:t xml:space="preserve"> Metric </w:t>
                </w:r>
                <w:r w:rsidR="00B4102C" w:rsidRPr="0098417C">
                  <w:rPr>
                    <w:rFonts w:ascii="Calibri" w:hAnsi="Calibri" w:cs="Calibri"/>
                  </w:rPr>
                  <w:t>v</w:t>
                </w:r>
                <w:r w:rsidR="009513E8" w:rsidRPr="0098417C">
                  <w:rPr>
                    <w:rFonts w:ascii="Calibri" w:hAnsi="Calibri" w:cs="Calibri"/>
                  </w:rPr>
                  <w:t>3.1, users guide</w:t>
                </w:r>
              </w:p>
            </w:tc>
          </w:sdtContent>
        </w:sdt>
      </w:tr>
      <w:tr w:rsidR="007F3C8B" w:rsidRPr="0098417C" w14:paraId="125AEF0C" w14:textId="77777777" w:rsidTr="284A6A77">
        <w:tc>
          <w:tcPr>
            <w:tcW w:w="2405" w:type="dxa"/>
          </w:tcPr>
          <w:p w14:paraId="1B8C3788" w14:textId="756633A0" w:rsidR="007F3C8B" w:rsidRPr="0098417C" w:rsidRDefault="007F3C8B">
            <w:pPr>
              <w:rPr>
                <w:rFonts w:ascii="Calibri" w:hAnsi="Calibri" w:cs="Calibri"/>
                <w:b/>
                <w:bCs/>
              </w:rPr>
            </w:pPr>
            <w:r w:rsidRPr="0098417C">
              <w:rPr>
                <w:rFonts w:ascii="Calibri" w:hAnsi="Calibri" w:cs="Calibri"/>
                <w:b/>
                <w:bCs/>
              </w:rPr>
              <w:t xml:space="preserve">Host organisation: </w:t>
            </w:r>
          </w:p>
        </w:tc>
        <w:tc>
          <w:tcPr>
            <w:tcW w:w="6611" w:type="dxa"/>
          </w:tcPr>
          <w:p w14:paraId="6D3B2DDA" w14:textId="4EE5B6BB" w:rsidR="007F3C8B" w:rsidRPr="0098417C" w:rsidRDefault="003906C0">
            <w:pPr>
              <w:rPr>
                <w:rFonts w:ascii="Calibri" w:hAnsi="Calibri" w:cs="Calibri"/>
              </w:rPr>
            </w:pPr>
            <w:sdt>
              <w:sdtPr>
                <w:rPr>
                  <w:rFonts w:ascii="Calibri" w:hAnsi="Calibri" w:cs="Calibri"/>
                </w:rPr>
                <w:id w:val="-1354878881"/>
                <w:placeholder>
                  <w:docPart w:val="B01504C5AA254594A43666D49EF2A004"/>
                </w:placeholder>
              </w:sdtPr>
              <w:sdtEndPr/>
              <w:sdtContent>
                <w:r w:rsidR="009513E8" w:rsidRPr="0098417C">
                  <w:rPr>
                    <w:rFonts w:ascii="Calibri" w:hAnsi="Calibri" w:cs="Calibri"/>
                  </w:rPr>
                  <w:t>NRW</w:t>
                </w:r>
              </w:sdtContent>
            </w:sdt>
          </w:p>
        </w:tc>
      </w:tr>
      <w:tr w:rsidR="007F3C8B" w:rsidRPr="0098417C" w14:paraId="660D8B95" w14:textId="77777777" w:rsidTr="284A6A77">
        <w:tc>
          <w:tcPr>
            <w:tcW w:w="2405" w:type="dxa"/>
          </w:tcPr>
          <w:p w14:paraId="459153BC" w14:textId="3B6034D1" w:rsidR="007F3C8B" w:rsidRPr="0098417C" w:rsidRDefault="007F3C8B">
            <w:pPr>
              <w:rPr>
                <w:rFonts w:ascii="Calibri" w:hAnsi="Calibri" w:cs="Calibri"/>
                <w:b/>
                <w:bCs/>
              </w:rPr>
            </w:pPr>
            <w:r w:rsidRPr="0098417C">
              <w:rPr>
                <w:rFonts w:ascii="Calibri" w:hAnsi="Calibri" w:cs="Calibri"/>
                <w:b/>
                <w:bCs/>
              </w:rPr>
              <w:t>Duration</w:t>
            </w:r>
            <w:r w:rsidR="008F44E3" w:rsidRPr="0098417C">
              <w:rPr>
                <w:rFonts w:ascii="Calibri" w:hAnsi="Calibri" w:cs="Calibri"/>
                <w:b/>
                <w:bCs/>
              </w:rPr>
              <w:t xml:space="preserve"> and format (full time/part time)</w:t>
            </w:r>
            <w:r w:rsidRPr="0098417C">
              <w:rPr>
                <w:rFonts w:ascii="Calibri" w:hAnsi="Calibri" w:cs="Calibri"/>
                <w:b/>
                <w:bCs/>
              </w:rPr>
              <w:t xml:space="preserve">: </w:t>
            </w:r>
          </w:p>
        </w:tc>
        <w:tc>
          <w:tcPr>
            <w:tcW w:w="6611" w:type="dxa"/>
          </w:tcPr>
          <w:p w14:paraId="73462BDC" w14:textId="3CA34FE3" w:rsidR="007F3C8B" w:rsidRPr="0098417C" w:rsidRDefault="003906C0">
            <w:pPr>
              <w:rPr>
                <w:rFonts w:ascii="Calibri" w:hAnsi="Calibri" w:cs="Calibri"/>
              </w:rPr>
            </w:pPr>
            <w:sdt>
              <w:sdtPr>
                <w:rPr>
                  <w:rFonts w:ascii="Calibri" w:hAnsi="Calibri" w:cs="Calibri"/>
                </w:rPr>
                <w:id w:val="1559359983"/>
                <w:placeholder>
                  <w:docPart w:val="64908528BB444BD4AE856FB03E055401"/>
                </w:placeholder>
              </w:sdtPr>
              <w:sdtEndPr/>
              <w:sdtContent>
                <w:r w:rsidR="009513E8" w:rsidRPr="0098417C">
                  <w:rPr>
                    <w:rFonts w:ascii="Calibri" w:hAnsi="Calibri" w:cs="Calibri"/>
                  </w:rPr>
                  <w:t>3 months, full time</w:t>
                </w:r>
              </w:sdtContent>
            </w:sdt>
          </w:p>
        </w:tc>
      </w:tr>
      <w:tr w:rsidR="00A70DEB" w:rsidRPr="0098417C" w14:paraId="5D130522" w14:textId="77777777" w:rsidTr="284A6A77">
        <w:tc>
          <w:tcPr>
            <w:tcW w:w="2405" w:type="dxa"/>
          </w:tcPr>
          <w:p w14:paraId="2FC13152" w14:textId="26DC533A" w:rsidR="00A70DEB" w:rsidRPr="0098417C" w:rsidRDefault="00A70DEB" w:rsidP="00A70DEB">
            <w:pPr>
              <w:rPr>
                <w:rFonts w:ascii="Calibri" w:hAnsi="Calibri" w:cs="Calibri"/>
                <w:b/>
                <w:bCs/>
              </w:rPr>
            </w:pPr>
            <w:r w:rsidRPr="0098417C">
              <w:rPr>
                <w:rFonts w:ascii="Calibri" w:hAnsi="Calibri" w:cs="Calibri"/>
                <w:b/>
                <w:bCs/>
              </w:rPr>
              <w:t>Development opportunities</w:t>
            </w:r>
          </w:p>
        </w:tc>
        <w:tc>
          <w:tcPr>
            <w:tcW w:w="6611" w:type="dxa"/>
          </w:tcPr>
          <w:p w14:paraId="6D7196A2" w14:textId="77777777" w:rsidR="00A70DEB" w:rsidRPr="0098417C" w:rsidRDefault="00A70DEB" w:rsidP="00A70DEB">
            <w:pPr>
              <w:rPr>
                <w:rFonts w:ascii="Calibri" w:hAnsi="Calibri" w:cs="Calibri"/>
              </w:rPr>
            </w:pPr>
            <w:r w:rsidRPr="0098417C">
              <w:rPr>
                <w:rFonts w:ascii="Calibri" w:hAnsi="Calibri" w:cs="Calibri"/>
              </w:rPr>
              <w:t xml:space="preserve">The placement provides an opportunity to gain insight into the functioning of Natural Resources Wales and evidenced based decision making within the Welsh environment context. The post-holder will work in an interesting and diverse team, and their contributions to tackling the nature and climate emergencies will be highly valued.  </w:t>
            </w:r>
          </w:p>
          <w:p w14:paraId="39ACB864" w14:textId="77777777" w:rsidR="00A70DEB" w:rsidRPr="0098417C" w:rsidRDefault="00A70DEB" w:rsidP="00A70DEB">
            <w:pPr>
              <w:rPr>
                <w:rFonts w:ascii="Calibri" w:hAnsi="Calibri" w:cs="Calibri"/>
              </w:rPr>
            </w:pPr>
          </w:p>
          <w:p w14:paraId="322AB1C4" w14:textId="77777777" w:rsidR="00A70DEB" w:rsidRPr="0098417C" w:rsidRDefault="00A70DEB" w:rsidP="00A70DEB">
            <w:pPr>
              <w:rPr>
                <w:rFonts w:ascii="Calibri" w:hAnsi="Calibri" w:cs="Calibri"/>
              </w:rPr>
            </w:pPr>
            <w:r w:rsidRPr="0098417C">
              <w:rPr>
                <w:rFonts w:ascii="Calibri" w:hAnsi="Calibri" w:cs="Calibri"/>
              </w:rPr>
              <w:lastRenderedPageBreak/>
              <w:t xml:space="preserve">The post-holder will be expected to work independently within parameters and guidelines provided by Natural Resources Wales. Working closely with a wide range of colleagues the successful candidate will build valuable working relationships, broaden their knowledge of this sector, and enhance their existing transferable skills. </w:t>
            </w:r>
          </w:p>
          <w:p w14:paraId="2AF27316" w14:textId="77777777" w:rsidR="00A70DEB" w:rsidRPr="0098417C" w:rsidRDefault="00A70DEB" w:rsidP="00A70DEB">
            <w:pPr>
              <w:rPr>
                <w:rFonts w:ascii="Calibri" w:hAnsi="Calibri" w:cs="Calibri"/>
              </w:rPr>
            </w:pPr>
          </w:p>
          <w:p w14:paraId="3235E663" w14:textId="77777777" w:rsidR="00A70DEB" w:rsidRPr="0098417C" w:rsidRDefault="00A70DEB" w:rsidP="00A70DEB">
            <w:pPr>
              <w:rPr>
                <w:rFonts w:ascii="Calibri" w:hAnsi="Calibri" w:cs="Calibri"/>
              </w:rPr>
            </w:pPr>
            <w:r w:rsidRPr="0098417C">
              <w:rPr>
                <w:rFonts w:ascii="Calibri" w:hAnsi="Calibri" w:cs="Calibri"/>
              </w:rPr>
              <w:t xml:space="preserve">The student will join a team managing a diverse range of programmes and providing technical and advisory support across our Operational and Evidence, Policy, and Permitting directorates. </w:t>
            </w:r>
          </w:p>
          <w:p w14:paraId="218DEEE8" w14:textId="58D4442C" w:rsidR="00A70DEB" w:rsidRPr="0098417C" w:rsidRDefault="00A70DEB" w:rsidP="00A70DEB">
            <w:pPr>
              <w:rPr>
                <w:rFonts w:ascii="Calibri" w:hAnsi="Calibri" w:cs="Calibri"/>
              </w:rPr>
            </w:pPr>
            <w:r w:rsidRPr="0098417C">
              <w:rPr>
                <w:rFonts w:ascii="Calibri" w:hAnsi="Calibri" w:cs="Calibri"/>
              </w:rPr>
              <w:t>This is a fantastic opportunity to understand how research and evidence is used to inform decisions. With support from their NRW supervisor, the student will be expected to take responsibility for managing and delivery of work commitments during the placement period.</w:t>
            </w:r>
          </w:p>
        </w:tc>
      </w:tr>
      <w:tr w:rsidR="00A70DEB" w:rsidRPr="0098417C" w14:paraId="744059E3" w14:textId="77777777" w:rsidTr="284A6A77">
        <w:tc>
          <w:tcPr>
            <w:tcW w:w="2405" w:type="dxa"/>
          </w:tcPr>
          <w:p w14:paraId="30B0CC4A" w14:textId="0BF79291" w:rsidR="00A70DEB" w:rsidRPr="0098417C" w:rsidRDefault="00A70DEB" w:rsidP="00A70DEB">
            <w:pPr>
              <w:rPr>
                <w:rFonts w:ascii="Calibri" w:hAnsi="Calibri" w:cs="Calibri"/>
                <w:b/>
                <w:bCs/>
              </w:rPr>
            </w:pPr>
            <w:r w:rsidRPr="0098417C">
              <w:rPr>
                <w:rFonts w:ascii="Calibri" w:hAnsi="Calibri" w:cs="Calibri"/>
                <w:b/>
                <w:bCs/>
              </w:rPr>
              <w:lastRenderedPageBreak/>
              <w:t xml:space="preserve">Location and working environment: </w:t>
            </w:r>
          </w:p>
        </w:tc>
        <w:tc>
          <w:tcPr>
            <w:tcW w:w="6611" w:type="dxa"/>
          </w:tcPr>
          <w:p w14:paraId="099A01B6" w14:textId="6A6DD719" w:rsidR="00A70DEB" w:rsidRPr="0098417C" w:rsidRDefault="003906C0" w:rsidP="00A70DEB">
            <w:pPr>
              <w:rPr>
                <w:rFonts w:ascii="Calibri" w:hAnsi="Calibri" w:cs="Calibri"/>
              </w:rPr>
            </w:pPr>
            <w:sdt>
              <w:sdtPr>
                <w:rPr>
                  <w:rFonts w:ascii="Calibri" w:hAnsi="Calibri" w:cs="Calibri"/>
                </w:rPr>
                <w:id w:val="281645193"/>
                <w:placeholder>
                  <w:docPart w:val="731E1C89C3D448AC8629CE98402040F9"/>
                </w:placeholder>
              </w:sdtPr>
              <w:sdtEndPr/>
              <w:sdtContent>
                <w:r w:rsidR="009513E8" w:rsidRPr="0098417C">
                  <w:rPr>
                    <w:rFonts w:ascii="Calibri" w:hAnsi="Calibri" w:cs="Calibri"/>
                  </w:rPr>
                  <w:t>Flexible working some office / face to face meetings in Wales</w:t>
                </w:r>
              </w:sdtContent>
            </w:sdt>
          </w:p>
        </w:tc>
      </w:tr>
      <w:tr w:rsidR="008F44E3" w:rsidRPr="0098417C" w14:paraId="26EC79E9" w14:textId="77777777" w:rsidTr="284A6A77">
        <w:tc>
          <w:tcPr>
            <w:tcW w:w="2405" w:type="dxa"/>
          </w:tcPr>
          <w:p w14:paraId="76BF1646" w14:textId="436674F5" w:rsidR="008F44E3" w:rsidRPr="0098417C" w:rsidRDefault="008F44E3" w:rsidP="00A70DEB">
            <w:pPr>
              <w:rPr>
                <w:rFonts w:ascii="Calibri" w:hAnsi="Calibri" w:cs="Calibri"/>
                <w:b/>
                <w:bCs/>
              </w:rPr>
            </w:pPr>
            <w:r w:rsidRPr="0098417C">
              <w:rPr>
                <w:rFonts w:ascii="Calibri" w:hAnsi="Calibri" w:cs="Calibri"/>
                <w:b/>
                <w:bCs/>
              </w:rPr>
              <w:t>Start date:</w:t>
            </w:r>
          </w:p>
        </w:tc>
        <w:tc>
          <w:tcPr>
            <w:tcW w:w="6611" w:type="dxa"/>
          </w:tcPr>
          <w:p w14:paraId="1BC67112" w14:textId="5059E97F" w:rsidR="008F44E3" w:rsidRPr="0098417C" w:rsidRDefault="009513E8" w:rsidP="00A70DEB">
            <w:pPr>
              <w:rPr>
                <w:rFonts w:ascii="Calibri" w:hAnsi="Calibri" w:cs="Calibri"/>
              </w:rPr>
            </w:pPr>
            <w:r w:rsidRPr="0098417C">
              <w:rPr>
                <w:rFonts w:ascii="Calibri" w:hAnsi="Calibri" w:cs="Calibri"/>
              </w:rPr>
              <w:t>ASAP</w:t>
            </w:r>
            <w:r w:rsidR="004414F6">
              <w:rPr>
                <w:rFonts w:ascii="Calibri" w:hAnsi="Calibri" w:cs="Calibri"/>
              </w:rPr>
              <w:t xml:space="preserve"> (and at the latest 1</w:t>
            </w:r>
            <w:r w:rsidR="004414F6" w:rsidRPr="004414F6">
              <w:rPr>
                <w:rFonts w:ascii="Calibri" w:hAnsi="Calibri" w:cs="Calibri"/>
                <w:vertAlign w:val="superscript"/>
              </w:rPr>
              <w:t>st</w:t>
            </w:r>
            <w:r w:rsidR="004414F6">
              <w:rPr>
                <w:rFonts w:ascii="Calibri" w:hAnsi="Calibri" w:cs="Calibri"/>
              </w:rPr>
              <w:t xml:space="preserve"> December </w:t>
            </w:r>
            <w:r w:rsidR="00E04943">
              <w:rPr>
                <w:rFonts w:ascii="Calibri" w:hAnsi="Calibri" w:cs="Calibri"/>
              </w:rPr>
              <w:t>2022)</w:t>
            </w:r>
          </w:p>
        </w:tc>
      </w:tr>
      <w:tr w:rsidR="00A70DEB" w:rsidRPr="0098417C" w14:paraId="2F1131D9" w14:textId="77777777" w:rsidTr="284A6A77">
        <w:tc>
          <w:tcPr>
            <w:tcW w:w="2405" w:type="dxa"/>
          </w:tcPr>
          <w:p w14:paraId="4DA3DC56" w14:textId="684E304B" w:rsidR="00A70DEB" w:rsidRPr="0098417C" w:rsidRDefault="00A70DEB" w:rsidP="00A70DEB">
            <w:pPr>
              <w:rPr>
                <w:rFonts w:ascii="Calibri" w:hAnsi="Calibri" w:cs="Calibri"/>
                <w:b/>
                <w:bCs/>
              </w:rPr>
            </w:pPr>
            <w:r w:rsidRPr="0098417C">
              <w:rPr>
                <w:rFonts w:ascii="Calibri" w:hAnsi="Calibri" w:cs="Calibri"/>
                <w:b/>
                <w:bCs/>
              </w:rPr>
              <w:t>Application criteria</w:t>
            </w:r>
            <w:r w:rsidRPr="0098417C">
              <w:rPr>
                <w:rFonts w:ascii="Calibri" w:hAnsi="Calibri" w:cs="Calibri"/>
                <w:b/>
                <w:bCs/>
              </w:rPr>
              <w:tab/>
              <w:t xml:space="preserve"> </w:t>
            </w:r>
          </w:p>
          <w:p w14:paraId="2248BD77" w14:textId="77777777" w:rsidR="00A70DEB" w:rsidRPr="0098417C" w:rsidRDefault="00A70DEB" w:rsidP="00A70DEB">
            <w:pPr>
              <w:rPr>
                <w:rFonts w:ascii="Calibri" w:hAnsi="Calibri" w:cs="Calibri"/>
                <w:b/>
                <w:bCs/>
              </w:rPr>
            </w:pPr>
          </w:p>
          <w:p w14:paraId="5FFB4900" w14:textId="70223FD0" w:rsidR="00A70DEB" w:rsidRPr="0098417C" w:rsidRDefault="00A70DEB" w:rsidP="00A70DEB">
            <w:pPr>
              <w:rPr>
                <w:rFonts w:ascii="Calibri" w:hAnsi="Calibri" w:cs="Calibri"/>
                <w:b/>
                <w:bCs/>
              </w:rPr>
            </w:pPr>
          </w:p>
        </w:tc>
        <w:tc>
          <w:tcPr>
            <w:tcW w:w="6611" w:type="dxa"/>
          </w:tcPr>
          <w:p w14:paraId="020C65FB" w14:textId="78C25403" w:rsidR="00A70DEB" w:rsidRPr="0098417C" w:rsidRDefault="00A70DEB" w:rsidP="00A70DEB">
            <w:pPr>
              <w:rPr>
                <w:rFonts w:ascii="Calibri" w:hAnsi="Calibri" w:cs="Calibri"/>
              </w:rPr>
            </w:pPr>
            <w:r w:rsidRPr="0098417C">
              <w:rPr>
                <w:rFonts w:ascii="Calibri" w:hAnsi="Calibri" w:cs="Calibri"/>
              </w:rPr>
              <w:t>Natural Resources Wales (NRW) can only accept applications to the PhD student placement programme from registered students who are within their funded period.</w:t>
            </w:r>
          </w:p>
          <w:p w14:paraId="30B104BC" w14:textId="77777777" w:rsidR="00A70DEB" w:rsidRPr="0098417C" w:rsidRDefault="00A70DEB" w:rsidP="00A70DEB">
            <w:pPr>
              <w:rPr>
                <w:rFonts w:ascii="Calibri" w:hAnsi="Calibri" w:cs="Calibri"/>
              </w:rPr>
            </w:pPr>
          </w:p>
          <w:p w14:paraId="120F5CC5" w14:textId="77777777" w:rsidR="00A70DEB" w:rsidRPr="0098417C" w:rsidRDefault="00A70DEB" w:rsidP="00A70DEB">
            <w:pPr>
              <w:rPr>
                <w:rFonts w:ascii="Calibri" w:hAnsi="Calibri" w:cs="Calibri"/>
              </w:rPr>
            </w:pPr>
            <w:r w:rsidRPr="0098417C">
              <w:rPr>
                <w:rFonts w:ascii="Calibri" w:hAnsi="Calibri" w:cs="Calibri"/>
              </w:rPr>
              <w:t>All applicants must seek approval from their academic supervisor before applying</w:t>
            </w:r>
          </w:p>
          <w:p w14:paraId="462C5DA4" w14:textId="77777777" w:rsidR="00A70DEB" w:rsidRPr="0098417C" w:rsidRDefault="00A70DEB" w:rsidP="00A70DEB">
            <w:pPr>
              <w:rPr>
                <w:rFonts w:ascii="Calibri" w:hAnsi="Calibri" w:cs="Calibri"/>
              </w:rPr>
            </w:pPr>
          </w:p>
        </w:tc>
      </w:tr>
      <w:tr w:rsidR="00A70DEB" w:rsidRPr="0098417C" w14:paraId="2E1FC153" w14:textId="77777777" w:rsidTr="284A6A77">
        <w:tc>
          <w:tcPr>
            <w:tcW w:w="9016" w:type="dxa"/>
            <w:gridSpan w:val="2"/>
            <w:shd w:val="clear" w:color="auto" w:fill="DDF6F4" w:themeFill="accent3" w:themeFillTint="33"/>
          </w:tcPr>
          <w:p w14:paraId="1664A522" w14:textId="2D33E963" w:rsidR="00A70DEB" w:rsidRPr="0098417C" w:rsidRDefault="00A70DEB" w:rsidP="00A70DEB">
            <w:pPr>
              <w:rPr>
                <w:rFonts w:ascii="Calibri" w:hAnsi="Calibri" w:cs="Calibri"/>
                <w:b/>
                <w:bCs/>
              </w:rPr>
            </w:pPr>
            <w:r w:rsidRPr="0098417C">
              <w:rPr>
                <w:rFonts w:ascii="Calibri" w:hAnsi="Calibri" w:cs="Calibri"/>
                <w:b/>
                <w:bCs/>
              </w:rPr>
              <w:t>Funding</w:t>
            </w:r>
          </w:p>
        </w:tc>
      </w:tr>
      <w:tr w:rsidR="00A70DEB" w:rsidRPr="0098417C" w14:paraId="22E6161A" w14:textId="77777777" w:rsidTr="284A6A77">
        <w:sdt>
          <w:sdtPr>
            <w:rPr>
              <w:rFonts w:ascii="Calibri" w:hAnsi="Calibri" w:cs="Calibri"/>
            </w:rPr>
            <w:id w:val="1812599213"/>
            <w:placeholder>
              <w:docPart w:val="CE00674465F54B27B3861A5D415395F7"/>
            </w:placeholder>
          </w:sdtPr>
          <w:sdtEndPr/>
          <w:sdtContent>
            <w:tc>
              <w:tcPr>
                <w:tcW w:w="9016" w:type="dxa"/>
                <w:gridSpan w:val="2"/>
                <w:shd w:val="clear" w:color="auto" w:fill="auto"/>
              </w:tcPr>
              <w:p w14:paraId="2B4576AA" w14:textId="155E8A38" w:rsidR="00A70DEB" w:rsidRPr="0098417C" w:rsidRDefault="00A70DEB" w:rsidP="00A70DEB">
                <w:pPr>
                  <w:rPr>
                    <w:rFonts w:ascii="Calibri" w:hAnsi="Calibri" w:cs="Calibri"/>
                  </w:rPr>
                </w:pPr>
                <w:r w:rsidRPr="0098417C">
                  <w:rPr>
                    <w:rFonts w:ascii="Calibri" w:hAnsi="Calibri" w:cs="Calibri"/>
                  </w:rPr>
                  <w:t xml:space="preserve">The placement will be funded by NRW and will match the current UKRI PhD stipend rate.  The payment process aims to compliment PhD student university stipend payment structures, </w:t>
                </w:r>
                <w:proofErr w:type="gramStart"/>
                <w:r w:rsidRPr="0098417C">
                  <w:rPr>
                    <w:rFonts w:ascii="Calibri" w:hAnsi="Calibri" w:cs="Calibri"/>
                  </w:rPr>
                  <w:t>i.e.</w:t>
                </w:r>
                <w:proofErr w:type="gramEnd"/>
                <w:r w:rsidRPr="0098417C">
                  <w:rPr>
                    <w:rFonts w:ascii="Calibri" w:hAnsi="Calibri" w:cs="Calibri"/>
                  </w:rPr>
                  <w:t xml:space="preserve"> NRW pay the university and the funds are passed-on to the student’s account.  To avoid delays to students receiving payments, it is preferable that the student’s PhD stipend is not paused during the placement and that, instead, it continues and that NRW reimburse the university for the time the student is not undertaking research.  Please </w:t>
                </w:r>
                <w:proofErr w:type="gramStart"/>
                <w:r w:rsidRPr="0098417C">
                  <w:rPr>
                    <w:rFonts w:ascii="Calibri" w:hAnsi="Calibri" w:cs="Calibri"/>
                  </w:rPr>
                  <w:t>note:</w:t>
                </w:r>
                <w:proofErr w:type="gramEnd"/>
                <w:r w:rsidRPr="0098417C">
                  <w:rPr>
                    <w:rFonts w:ascii="Calibri" w:hAnsi="Calibri" w:cs="Calibri"/>
                  </w:rPr>
                  <w:t xml:space="preserve">  we do not pay students directly</w:t>
                </w:r>
              </w:p>
            </w:tc>
          </w:sdtContent>
        </w:sdt>
      </w:tr>
      <w:tr w:rsidR="00A70DEB" w:rsidRPr="0098417C" w14:paraId="38FFCD05" w14:textId="77777777" w:rsidTr="284A6A77">
        <w:tc>
          <w:tcPr>
            <w:tcW w:w="9016" w:type="dxa"/>
            <w:gridSpan w:val="2"/>
            <w:shd w:val="clear" w:color="auto" w:fill="DDF6F4" w:themeFill="accent3" w:themeFillTint="33"/>
          </w:tcPr>
          <w:p w14:paraId="37B51552" w14:textId="7B2C8562" w:rsidR="00A70DEB" w:rsidRPr="0098417C" w:rsidRDefault="00A70DEB" w:rsidP="00A70DEB">
            <w:pPr>
              <w:rPr>
                <w:rFonts w:ascii="Calibri" w:hAnsi="Calibri" w:cs="Calibri"/>
                <w:b/>
                <w:bCs/>
              </w:rPr>
            </w:pPr>
            <w:r w:rsidRPr="0098417C">
              <w:rPr>
                <w:rFonts w:ascii="Calibri" w:hAnsi="Calibri" w:cs="Calibri"/>
                <w:b/>
                <w:bCs/>
              </w:rPr>
              <w:t xml:space="preserve">Contact </w:t>
            </w:r>
            <w:r w:rsidR="00526DFD" w:rsidRPr="0098417C">
              <w:rPr>
                <w:rFonts w:ascii="Calibri" w:hAnsi="Calibri" w:cs="Calibri"/>
                <w:b/>
                <w:bCs/>
              </w:rPr>
              <w:t>– for queries</w:t>
            </w:r>
          </w:p>
        </w:tc>
      </w:tr>
      <w:tr w:rsidR="00A70DEB" w:rsidRPr="0098417C" w14:paraId="29B69695" w14:textId="77777777" w:rsidTr="284A6A77">
        <w:tc>
          <w:tcPr>
            <w:tcW w:w="2405" w:type="dxa"/>
          </w:tcPr>
          <w:p w14:paraId="52DFF174" w14:textId="2AE46235" w:rsidR="00A70DEB" w:rsidRPr="0098417C" w:rsidRDefault="00A70DEB" w:rsidP="00A70DEB">
            <w:pPr>
              <w:rPr>
                <w:rFonts w:ascii="Calibri" w:hAnsi="Calibri" w:cs="Calibri"/>
                <w:b/>
                <w:bCs/>
              </w:rPr>
            </w:pPr>
            <w:r w:rsidRPr="0098417C">
              <w:rPr>
                <w:rFonts w:ascii="Calibri" w:hAnsi="Calibri" w:cs="Calibri"/>
                <w:b/>
                <w:bCs/>
              </w:rPr>
              <w:t xml:space="preserve">Name: </w:t>
            </w:r>
          </w:p>
        </w:tc>
        <w:tc>
          <w:tcPr>
            <w:tcW w:w="6611" w:type="dxa"/>
          </w:tcPr>
          <w:sdt>
            <w:sdtPr>
              <w:rPr>
                <w:rFonts w:ascii="Calibri" w:hAnsi="Calibri" w:cs="Calibri"/>
              </w:rPr>
              <w:id w:val="524985359"/>
              <w:placeholder>
                <w:docPart w:val="4D75EBA25EDA479B94C1105BF273DC98"/>
              </w:placeholder>
            </w:sdtPr>
            <w:sdtEndPr/>
            <w:sdtContent>
              <w:p w14:paraId="743ED677" w14:textId="55E31F8C" w:rsidR="00A70DEB" w:rsidRPr="0098417C" w:rsidRDefault="00F242DC" w:rsidP="00F27BA7">
                <w:pPr>
                  <w:rPr>
                    <w:rFonts w:ascii="Calibri" w:hAnsi="Calibri" w:cs="Calibri"/>
                  </w:rPr>
                </w:pPr>
                <w:r>
                  <w:rPr>
                    <w:rFonts w:ascii="Calibri" w:hAnsi="Calibri" w:cs="Calibri"/>
                  </w:rPr>
                  <w:t>Sarah Ayling</w:t>
                </w:r>
              </w:p>
            </w:sdtContent>
          </w:sdt>
        </w:tc>
      </w:tr>
      <w:tr w:rsidR="00A70DEB" w:rsidRPr="0098417C" w14:paraId="4C750CE9" w14:textId="77777777" w:rsidTr="284A6A77">
        <w:tc>
          <w:tcPr>
            <w:tcW w:w="2405" w:type="dxa"/>
          </w:tcPr>
          <w:p w14:paraId="39C02612" w14:textId="1698513D" w:rsidR="00A70DEB" w:rsidRPr="0098417C" w:rsidRDefault="00A70DEB" w:rsidP="00A70DEB">
            <w:pPr>
              <w:rPr>
                <w:rFonts w:ascii="Calibri" w:hAnsi="Calibri" w:cs="Calibri"/>
                <w:b/>
                <w:bCs/>
              </w:rPr>
            </w:pPr>
            <w:r w:rsidRPr="0098417C">
              <w:rPr>
                <w:rFonts w:ascii="Calibri" w:hAnsi="Calibri" w:cs="Calibri"/>
                <w:b/>
                <w:bCs/>
              </w:rPr>
              <w:t xml:space="preserve">Email: </w:t>
            </w:r>
          </w:p>
        </w:tc>
        <w:tc>
          <w:tcPr>
            <w:tcW w:w="6611" w:type="dxa"/>
          </w:tcPr>
          <w:sdt>
            <w:sdtPr>
              <w:rPr>
                <w:rFonts w:ascii="Calibri" w:hAnsi="Calibri" w:cs="Calibri"/>
              </w:rPr>
              <w:id w:val="2026592662"/>
              <w:placeholder>
                <w:docPart w:val="BB70029D4BFE4C2C9597B7F2558F95D8"/>
              </w:placeholder>
            </w:sdtPr>
            <w:sdtEndPr/>
            <w:sdtContent>
              <w:p w14:paraId="1CA02BE2" w14:textId="6AEFFA24" w:rsidR="000202F8" w:rsidRDefault="003906C0" w:rsidP="00A70DEB">
                <w:pPr>
                  <w:rPr>
                    <w:rFonts w:ascii="Calibri" w:hAnsi="Calibri" w:cs="Calibri"/>
                  </w:rPr>
                </w:pPr>
                <w:hyperlink r:id="rId21" w:history="1">
                  <w:r w:rsidR="00CE79C7" w:rsidRPr="00C17974">
                    <w:rPr>
                      <w:rStyle w:val="Hyperlink"/>
                      <w:rFonts w:ascii="Calibri" w:hAnsi="Calibri" w:cs="Calibri"/>
                    </w:rPr>
                    <w:t>Sarah.ayling@cyfoethnaturiolcymru.gov.uk</w:t>
                  </w:r>
                </w:hyperlink>
              </w:p>
              <w:p w14:paraId="1B815A61" w14:textId="17B1D760" w:rsidR="00A70DEB" w:rsidRPr="0098417C" w:rsidRDefault="003906C0" w:rsidP="00A70DEB">
                <w:pPr>
                  <w:rPr>
                    <w:rFonts w:ascii="Calibri" w:hAnsi="Calibri" w:cs="Calibri"/>
                  </w:rPr>
                </w:pPr>
              </w:p>
            </w:sdtContent>
          </w:sdt>
        </w:tc>
      </w:tr>
      <w:tr w:rsidR="00A70DEB" w:rsidRPr="0098417C" w14:paraId="354B8B97" w14:textId="77777777" w:rsidTr="284A6A77">
        <w:tc>
          <w:tcPr>
            <w:tcW w:w="2405" w:type="dxa"/>
          </w:tcPr>
          <w:p w14:paraId="34EC1EE4" w14:textId="6C715DA9" w:rsidR="00A70DEB" w:rsidRPr="0098417C" w:rsidRDefault="00A70DEB" w:rsidP="00A70DEB">
            <w:pPr>
              <w:rPr>
                <w:rFonts w:ascii="Calibri" w:hAnsi="Calibri" w:cs="Calibri"/>
                <w:b/>
                <w:bCs/>
              </w:rPr>
            </w:pPr>
            <w:r w:rsidRPr="0098417C">
              <w:rPr>
                <w:rFonts w:ascii="Calibri" w:hAnsi="Calibri" w:cs="Calibri"/>
                <w:b/>
                <w:bCs/>
              </w:rPr>
              <w:t xml:space="preserve">Tel: </w:t>
            </w:r>
          </w:p>
        </w:tc>
        <w:tc>
          <w:tcPr>
            <w:tcW w:w="6611" w:type="dxa"/>
          </w:tcPr>
          <w:sdt>
            <w:sdtPr>
              <w:rPr>
                <w:rFonts w:ascii="Calibri" w:hAnsi="Calibri" w:cs="Calibri"/>
              </w:rPr>
              <w:id w:val="-1816408236"/>
              <w:placeholder>
                <w:docPart w:val="10E6587A47C0469AB68B90CEE6DBCBCF"/>
              </w:placeholder>
            </w:sdtPr>
            <w:sdtEndPr/>
            <w:sdtContent>
              <w:p w14:paraId="6169DCE1" w14:textId="3B0A5135" w:rsidR="00A70DEB" w:rsidRPr="000202F8" w:rsidRDefault="000202F8" w:rsidP="00F27BA7">
                <w:pPr>
                  <w:rPr>
                    <w:rFonts w:ascii="Calibri" w:hAnsi="Calibri" w:cs="Calibri"/>
                  </w:rPr>
                </w:pPr>
                <w:r w:rsidRPr="000202F8">
                  <w:rPr>
                    <w:rFonts w:ascii="Calibri" w:eastAsia="Times New Roman" w:hAnsi="Calibri" w:cs="Calibri"/>
                    <w:noProof/>
                    <w:color w:val="3C3C41"/>
                  </w:rPr>
                  <w:t>07</w:t>
                </w:r>
                <w:r w:rsidRPr="000202F8">
                  <w:rPr>
                    <w:rFonts w:ascii="Calibri" w:eastAsia="Calibri" w:hAnsi="Calibri" w:cs="Calibri"/>
                    <w:noProof/>
                    <w:color w:val="000000"/>
                  </w:rPr>
                  <w:t>91 7072400</w:t>
                </w:r>
              </w:p>
            </w:sdtContent>
          </w:sdt>
        </w:tc>
      </w:tr>
      <w:tr w:rsidR="00A70DEB" w:rsidRPr="0098417C" w14:paraId="7B06AC23" w14:textId="77777777" w:rsidTr="284A6A77">
        <w:tc>
          <w:tcPr>
            <w:tcW w:w="2405" w:type="dxa"/>
          </w:tcPr>
          <w:p w14:paraId="733C46F4" w14:textId="77777777" w:rsidR="00A70DEB" w:rsidRPr="0098417C" w:rsidRDefault="00A70DEB" w:rsidP="00A70DEB">
            <w:pPr>
              <w:rPr>
                <w:rFonts w:ascii="Calibri" w:hAnsi="Calibri" w:cs="Calibri"/>
                <w:b/>
                <w:bCs/>
              </w:rPr>
            </w:pPr>
            <w:r w:rsidRPr="0098417C">
              <w:rPr>
                <w:rFonts w:ascii="Calibri" w:hAnsi="Calibri" w:cs="Calibri"/>
                <w:b/>
                <w:bCs/>
              </w:rPr>
              <w:t xml:space="preserve">Application process </w:t>
            </w:r>
          </w:p>
          <w:p w14:paraId="3F6BBB93" w14:textId="77777777" w:rsidR="00A70DEB" w:rsidRPr="0098417C" w:rsidRDefault="00A70DEB" w:rsidP="00A70DEB">
            <w:pPr>
              <w:rPr>
                <w:rFonts w:ascii="Calibri" w:hAnsi="Calibri" w:cs="Calibri"/>
                <w:b/>
                <w:bCs/>
              </w:rPr>
            </w:pPr>
          </w:p>
        </w:tc>
        <w:tc>
          <w:tcPr>
            <w:tcW w:w="6611" w:type="dxa"/>
          </w:tcPr>
          <w:p w14:paraId="5F9404C8" w14:textId="7AEA9DA6" w:rsidR="000803C2" w:rsidRDefault="006D154A" w:rsidP="00A70DEB">
            <w:pPr>
              <w:rPr>
                <w:rFonts w:ascii="Calibri" w:hAnsi="Calibri" w:cs="Calibri"/>
              </w:rPr>
            </w:pPr>
            <w:r w:rsidRPr="284A6A77">
              <w:rPr>
                <w:rFonts w:ascii="Calibri" w:hAnsi="Calibri" w:cs="Calibri"/>
              </w:rPr>
              <w:t xml:space="preserve">Please submit the equal opportunities form, your CV and </w:t>
            </w:r>
            <w:r w:rsidR="00526DFD" w:rsidRPr="284A6A77">
              <w:rPr>
                <w:rFonts w:ascii="Calibri" w:hAnsi="Calibri" w:cs="Calibri"/>
              </w:rPr>
              <w:t xml:space="preserve">a </w:t>
            </w:r>
            <w:r w:rsidRPr="284A6A77">
              <w:rPr>
                <w:rFonts w:ascii="Calibri" w:hAnsi="Calibri" w:cs="Calibri"/>
              </w:rPr>
              <w:t>short covering letter</w:t>
            </w:r>
            <w:r w:rsidR="00DA3F0B">
              <w:rPr>
                <w:rFonts w:ascii="Calibri" w:hAnsi="Calibri" w:cs="Calibri"/>
              </w:rPr>
              <w:t xml:space="preserve"> by </w:t>
            </w:r>
            <w:r w:rsidR="00E6722E" w:rsidRPr="00E6722E">
              <w:rPr>
                <w:rFonts w:ascii="Calibri" w:hAnsi="Calibri" w:cs="Calibri"/>
                <w:b/>
                <w:bCs/>
              </w:rPr>
              <w:t>1</w:t>
            </w:r>
            <w:r w:rsidR="003906C0">
              <w:rPr>
                <w:rFonts w:ascii="Calibri" w:hAnsi="Calibri" w:cs="Calibri"/>
                <w:b/>
                <w:bCs/>
              </w:rPr>
              <w:t>7</w:t>
            </w:r>
            <w:r w:rsidR="00E6722E" w:rsidRPr="00E6722E">
              <w:rPr>
                <w:rFonts w:ascii="Calibri" w:hAnsi="Calibri" w:cs="Calibri"/>
                <w:b/>
                <w:bCs/>
                <w:vertAlign w:val="superscript"/>
              </w:rPr>
              <w:t>th</w:t>
            </w:r>
            <w:r w:rsidR="00E6722E" w:rsidRPr="00E6722E">
              <w:rPr>
                <w:rFonts w:ascii="Calibri" w:hAnsi="Calibri" w:cs="Calibri"/>
                <w:b/>
                <w:bCs/>
              </w:rPr>
              <w:t xml:space="preserve"> October 2022</w:t>
            </w:r>
            <w:r w:rsidRPr="284A6A77">
              <w:rPr>
                <w:rFonts w:ascii="Calibri" w:hAnsi="Calibri" w:cs="Calibri"/>
              </w:rPr>
              <w:t xml:space="preserve">, explaining why you are suitable for this placement to </w:t>
            </w:r>
            <w:hyperlink r:id="rId22" w:history="1">
              <w:r w:rsidR="000803C2" w:rsidRPr="008727FB">
                <w:rPr>
                  <w:rStyle w:val="Hyperlink"/>
                  <w:rFonts w:ascii="Calibri" w:hAnsi="Calibri" w:cs="Calibri"/>
                </w:rPr>
                <w:t>Lleoliadau@cyfoethnaturiolcymru.gov.uk</w:t>
              </w:r>
            </w:hyperlink>
            <w:bookmarkStart w:id="0" w:name="_Int_P8xILyH5"/>
          </w:p>
          <w:p w14:paraId="7B00472D" w14:textId="0027CDDB" w:rsidR="00401A8F" w:rsidRPr="0098417C" w:rsidRDefault="4CD34B49" w:rsidP="00A70DEB">
            <w:pPr>
              <w:rPr>
                <w:rFonts w:ascii="Calibri" w:hAnsi="Calibri" w:cs="Calibri"/>
              </w:rPr>
            </w:pPr>
            <w:r w:rsidRPr="284A6A77">
              <w:rPr>
                <w:rFonts w:ascii="Calibri" w:hAnsi="Calibri" w:cs="Calibri"/>
              </w:rPr>
              <w:t xml:space="preserve"> </w:t>
            </w:r>
            <w:bookmarkEnd w:id="0"/>
          </w:p>
          <w:p w14:paraId="7066056A" w14:textId="13C155AB" w:rsidR="00A70DEB" w:rsidRPr="0098417C" w:rsidRDefault="00A70DEB" w:rsidP="00A70DEB">
            <w:pPr>
              <w:rPr>
                <w:rFonts w:ascii="Calibri" w:hAnsi="Calibri" w:cs="Calibri"/>
              </w:rPr>
            </w:pPr>
            <w:r w:rsidRPr="0098417C">
              <w:rPr>
                <w:rFonts w:ascii="Calibri" w:hAnsi="Calibri" w:cs="Calibri"/>
              </w:rPr>
              <w:t xml:space="preserve">NOTE: All </w:t>
            </w:r>
            <w:r w:rsidR="006D154A" w:rsidRPr="0098417C">
              <w:rPr>
                <w:rFonts w:ascii="Calibri" w:hAnsi="Calibri" w:cs="Calibri"/>
              </w:rPr>
              <w:t>a</w:t>
            </w:r>
            <w:r w:rsidRPr="0098417C">
              <w:rPr>
                <w:rFonts w:ascii="Calibri" w:hAnsi="Calibri" w:cs="Calibri"/>
              </w:rPr>
              <w:t xml:space="preserve">pplicants must confirm that they have received authorisation to take an interruption of studies from their academic supervisor </w:t>
            </w:r>
          </w:p>
          <w:p w14:paraId="14EAB8E2" w14:textId="77777777" w:rsidR="00A70DEB" w:rsidRPr="0098417C" w:rsidRDefault="00A70DEB" w:rsidP="00A70DEB">
            <w:pPr>
              <w:rPr>
                <w:rFonts w:ascii="Calibri" w:hAnsi="Calibri" w:cs="Calibri"/>
              </w:rPr>
            </w:pPr>
          </w:p>
          <w:p w14:paraId="0BC375DE" w14:textId="1874BC29" w:rsidR="00A70DEB" w:rsidRPr="0098417C" w:rsidRDefault="00A70DEB" w:rsidP="00A70DEB">
            <w:pPr>
              <w:rPr>
                <w:rFonts w:ascii="Calibri" w:hAnsi="Calibri" w:cs="Calibri"/>
              </w:rPr>
            </w:pPr>
            <w:r w:rsidRPr="0098417C">
              <w:rPr>
                <w:rFonts w:ascii="Calibri" w:hAnsi="Calibri" w:cs="Calibri"/>
              </w:rPr>
              <w:lastRenderedPageBreak/>
              <w:t xml:space="preserve">If you have an impairment or health condition, or use British Sign Language and need to discuss reasonable adjustments for any part of the placement programme, or wish to discuss how we will support you if you are to be successful, please contact </w:t>
            </w:r>
            <w:proofErr w:type="gramStart"/>
            <w:r w:rsidRPr="0098417C">
              <w:rPr>
                <w:rFonts w:ascii="Calibri" w:hAnsi="Calibri" w:cs="Calibri"/>
              </w:rPr>
              <w:t>lleoliadau@cyfoethnaturiolcymru.gov.uk  as</w:t>
            </w:r>
            <w:proofErr w:type="gramEnd"/>
            <w:r w:rsidRPr="0098417C">
              <w:rPr>
                <w:rFonts w:ascii="Calibri" w:hAnsi="Calibri" w:cs="Calibri"/>
              </w:rPr>
              <w:t xml:space="preserve"> soon as possible to discuss your requirements and any questions you may have.</w:t>
            </w:r>
          </w:p>
          <w:p w14:paraId="2307BDBC" w14:textId="77777777" w:rsidR="00A70DEB" w:rsidRPr="0098417C" w:rsidRDefault="00A70DEB" w:rsidP="00A70DEB">
            <w:pPr>
              <w:rPr>
                <w:rFonts w:ascii="Calibri" w:hAnsi="Calibri" w:cs="Calibri"/>
              </w:rPr>
            </w:pPr>
          </w:p>
        </w:tc>
      </w:tr>
    </w:tbl>
    <w:p w14:paraId="25EC881D" w14:textId="5EA7A4E4" w:rsidR="00B66665" w:rsidRPr="007F3C8B" w:rsidRDefault="003906C0"/>
    <w:p w14:paraId="3D48879D" w14:textId="01A80548" w:rsidR="00565EE3" w:rsidRDefault="00565EE3"/>
    <w:sectPr w:rsidR="00565EE3">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3538B" w14:textId="77777777" w:rsidR="00E93A99" w:rsidRDefault="00E93A99" w:rsidP="00701038">
      <w:pPr>
        <w:spacing w:after="0" w:line="240" w:lineRule="auto"/>
      </w:pPr>
      <w:r>
        <w:separator/>
      </w:r>
    </w:p>
  </w:endnote>
  <w:endnote w:type="continuationSeparator" w:id="0">
    <w:p w14:paraId="637A360B" w14:textId="77777777" w:rsidR="00E93A99" w:rsidRDefault="00E93A99" w:rsidP="00701038">
      <w:pPr>
        <w:spacing w:after="0" w:line="240" w:lineRule="auto"/>
      </w:pPr>
      <w:r>
        <w:continuationSeparator/>
      </w:r>
    </w:p>
  </w:endnote>
  <w:endnote w:type="continuationNotice" w:id="1">
    <w:p w14:paraId="35AA4614" w14:textId="77777777" w:rsidR="00E93A99" w:rsidRDefault="00E93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45E55" w14:textId="77777777" w:rsidR="00E93A99" w:rsidRDefault="00E93A99" w:rsidP="00701038">
      <w:pPr>
        <w:spacing w:after="0" w:line="240" w:lineRule="auto"/>
      </w:pPr>
      <w:r>
        <w:separator/>
      </w:r>
    </w:p>
  </w:footnote>
  <w:footnote w:type="continuationSeparator" w:id="0">
    <w:p w14:paraId="56DD7685" w14:textId="77777777" w:rsidR="00E93A99" w:rsidRDefault="00E93A99" w:rsidP="00701038">
      <w:pPr>
        <w:spacing w:after="0" w:line="240" w:lineRule="auto"/>
      </w:pPr>
      <w:r>
        <w:continuationSeparator/>
      </w:r>
    </w:p>
  </w:footnote>
  <w:footnote w:type="continuationNotice" w:id="1">
    <w:p w14:paraId="13F2A3F4" w14:textId="77777777" w:rsidR="00E93A99" w:rsidRDefault="00E93A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P8xILyH5" int2:invalidationBookmarkName="" int2:hashCode="RoHRJMxsS3O6q/" int2:id="b8keuS5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5F0"/>
    <w:multiLevelType w:val="hybridMultilevel"/>
    <w:tmpl w:val="D36ED4E6"/>
    <w:lvl w:ilvl="0" w:tplc="51605C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432425"/>
    <w:multiLevelType w:val="hybridMultilevel"/>
    <w:tmpl w:val="D36ED4E6"/>
    <w:lvl w:ilvl="0" w:tplc="51605C3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B040EA"/>
    <w:multiLevelType w:val="hybridMultilevel"/>
    <w:tmpl w:val="11EE2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7905713">
    <w:abstractNumId w:val="2"/>
  </w:num>
  <w:num w:numId="2" w16cid:durableId="1507286675">
    <w:abstractNumId w:val="1"/>
  </w:num>
  <w:num w:numId="3" w16cid:durableId="1171992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15E44"/>
    <w:rsid w:val="000202F8"/>
    <w:rsid w:val="000246CF"/>
    <w:rsid w:val="0002633B"/>
    <w:rsid w:val="00031D4C"/>
    <w:rsid w:val="0003395F"/>
    <w:rsid w:val="000368B8"/>
    <w:rsid w:val="00041CD3"/>
    <w:rsid w:val="000460B3"/>
    <w:rsid w:val="00050642"/>
    <w:rsid w:val="00056590"/>
    <w:rsid w:val="0006265D"/>
    <w:rsid w:val="000646F0"/>
    <w:rsid w:val="00076616"/>
    <w:rsid w:val="000803C2"/>
    <w:rsid w:val="000838BB"/>
    <w:rsid w:val="000A092B"/>
    <w:rsid w:val="000A3A7B"/>
    <w:rsid w:val="000B4345"/>
    <w:rsid w:val="000C6A24"/>
    <w:rsid w:val="000E7F9C"/>
    <w:rsid w:val="000F1D6A"/>
    <w:rsid w:val="000F4853"/>
    <w:rsid w:val="001051D1"/>
    <w:rsid w:val="001109C6"/>
    <w:rsid w:val="00110C1D"/>
    <w:rsid w:val="00111DF4"/>
    <w:rsid w:val="001228A7"/>
    <w:rsid w:val="00125421"/>
    <w:rsid w:val="0015331A"/>
    <w:rsid w:val="00164B74"/>
    <w:rsid w:val="001759EC"/>
    <w:rsid w:val="001770D3"/>
    <w:rsid w:val="00187017"/>
    <w:rsid w:val="00187FE5"/>
    <w:rsid w:val="001B7381"/>
    <w:rsid w:val="001D153C"/>
    <w:rsid w:val="001D609A"/>
    <w:rsid w:val="001E017E"/>
    <w:rsid w:val="001F10F2"/>
    <w:rsid w:val="002026DA"/>
    <w:rsid w:val="00206B5A"/>
    <w:rsid w:val="00215601"/>
    <w:rsid w:val="00232AFC"/>
    <w:rsid w:val="00252DF7"/>
    <w:rsid w:val="002658A6"/>
    <w:rsid w:val="00283024"/>
    <w:rsid w:val="00294688"/>
    <w:rsid w:val="002A33A9"/>
    <w:rsid w:val="002C7C5C"/>
    <w:rsid w:val="002F180D"/>
    <w:rsid w:val="002F6F84"/>
    <w:rsid w:val="00312AF1"/>
    <w:rsid w:val="003145B9"/>
    <w:rsid w:val="00320014"/>
    <w:rsid w:val="003336E3"/>
    <w:rsid w:val="00333B52"/>
    <w:rsid w:val="003509A7"/>
    <w:rsid w:val="00365DA5"/>
    <w:rsid w:val="00374C49"/>
    <w:rsid w:val="00386A43"/>
    <w:rsid w:val="00390275"/>
    <w:rsid w:val="003906C0"/>
    <w:rsid w:val="003B1238"/>
    <w:rsid w:val="003C20FF"/>
    <w:rsid w:val="003D1194"/>
    <w:rsid w:val="003D2053"/>
    <w:rsid w:val="003E39F1"/>
    <w:rsid w:val="00401A8F"/>
    <w:rsid w:val="004049A4"/>
    <w:rsid w:val="00421D18"/>
    <w:rsid w:val="0042247E"/>
    <w:rsid w:val="00432762"/>
    <w:rsid w:val="00441002"/>
    <w:rsid w:val="004414F6"/>
    <w:rsid w:val="00443076"/>
    <w:rsid w:val="0044644E"/>
    <w:rsid w:val="00451B02"/>
    <w:rsid w:val="00465BAD"/>
    <w:rsid w:val="00470A90"/>
    <w:rsid w:val="0047517C"/>
    <w:rsid w:val="00493E2E"/>
    <w:rsid w:val="00496AD8"/>
    <w:rsid w:val="004A5D01"/>
    <w:rsid w:val="004B41A2"/>
    <w:rsid w:val="004C1624"/>
    <w:rsid w:val="004D1383"/>
    <w:rsid w:val="004D5EAF"/>
    <w:rsid w:val="004E0A4B"/>
    <w:rsid w:val="004E6CD8"/>
    <w:rsid w:val="00503CB2"/>
    <w:rsid w:val="005048BC"/>
    <w:rsid w:val="00511B91"/>
    <w:rsid w:val="00512C1E"/>
    <w:rsid w:val="00526DFD"/>
    <w:rsid w:val="005316C5"/>
    <w:rsid w:val="005567CE"/>
    <w:rsid w:val="00565EE3"/>
    <w:rsid w:val="005725AA"/>
    <w:rsid w:val="0057452C"/>
    <w:rsid w:val="00581C49"/>
    <w:rsid w:val="0058312E"/>
    <w:rsid w:val="005C3A15"/>
    <w:rsid w:val="005C5F49"/>
    <w:rsid w:val="005E586E"/>
    <w:rsid w:val="005E7DF3"/>
    <w:rsid w:val="005E7FD4"/>
    <w:rsid w:val="005F0990"/>
    <w:rsid w:val="00621059"/>
    <w:rsid w:val="00632CC7"/>
    <w:rsid w:val="006359BF"/>
    <w:rsid w:val="00640955"/>
    <w:rsid w:val="006602E4"/>
    <w:rsid w:val="006606C6"/>
    <w:rsid w:val="00671EB8"/>
    <w:rsid w:val="0069311F"/>
    <w:rsid w:val="00696378"/>
    <w:rsid w:val="006A1175"/>
    <w:rsid w:val="006A737B"/>
    <w:rsid w:val="006B2447"/>
    <w:rsid w:val="006B2A56"/>
    <w:rsid w:val="006C7369"/>
    <w:rsid w:val="006D154A"/>
    <w:rsid w:val="006E034F"/>
    <w:rsid w:val="006E11D0"/>
    <w:rsid w:val="006F5067"/>
    <w:rsid w:val="00701038"/>
    <w:rsid w:val="00712B6D"/>
    <w:rsid w:val="00713A97"/>
    <w:rsid w:val="0071679C"/>
    <w:rsid w:val="00726C82"/>
    <w:rsid w:val="0073732D"/>
    <w:rsid w:val="0075332C"/>
    <w:rsid w:val="00780C4D"/>
    <w:rsid w:val="00782F2D"/>
    <w:rsid w:val="007832D3"/>
    <w:rsid w:val="007C5DCE"/>
    <w:rsid w:val="007E1649"/>
    <w:rsid w:val="007F0091"/>
    <w:rsid w:val="007F106D"/>
    <w:rsid w:val="007F3C8B"/>
    <w:rsid w:val="007F742E"/>
    <w:rsid w:val="00805C4D"/>
    <w:rsid w:val="00813C25"/>
    <w:rsid w:val="008237F6"/>
    <w:rsid w:val="008243D4"/>
    <w:rsid w:val="0083107A"/>
    <w:rsid w:val="00833DA5"/>
    <w:rsid w:val="00852085"/>
    <w:rsid w:val="0085442C"/>
    <w:rsid w:val="00861A6A"/>
    <w:rsid w:val="00864914"/>
    <w:rsid w:val="008765D0"/>
    <w:rsid w:val="008833BC"/>
    <w:rsid w:val="00895C9D"/>
    <w:rsid w:val="008A15D6"/>
    <w:rsid w:val="008B4745"/>
    <w:rsid w:val="008B73C4"/>
    <w:rsid w:val="008D0B1F"/>
    <w:rsid w:val="008D7DEF"/>
    <w:rsid w:val="008F3FF0"/>
    <w:rsid w:val="008F44E3"/>
    <w:rsid w:val="008F4CC0"/>
    <w:rsid w:val="00920E65"/>
    <w:rsid w:val="00924458"/>
    <w:rsid w:val="00936214"/>
    <w:rsid w:val="009370B3"/>
    <w:rsid w:val="00945DE3"/>
    <w:rsid w:val="009513E8"/>
    <w:rsid w:val="00963286"/>
    <w:rsid w:val="009644B7"/>
    <w:rsid w:val="00964C12"/>
    <w:rsid w:val="00972F4E"/>
    <w:rsid w:val="00983F02"/>
    <w:rsid w:val="0098417C"/>
    <w:rsid w:val="0099657A"/>
    <w:rsid w:val="009B64C4"/>
    <w:rsid w:val="009E513F"/>
    <w:rsid w:val="009F0C6A"/>
    <w:rsid w:val="00A112B8"/>
    <w:rsid w:val="00A17EB8"/>
    <w:rsid w:val="00A2018B"/>
    <w:rsid w:val="00A300C4"/>
    <w:rsid w:val="00A33EA6"/>
    <w:rsid w:val="00A475EE"/>
    <w:rsid w:val="00A522F8"/>
    <w:rsid w:val="00A52606"/>
    <w:rsid w:val="00A61F30"/>
    <w:rsid w:val="00A67F3A"/>
    <w:rsid w:val="00A70DEB"/>
    <w:rsid w:val="00A76BE4"/>
    <w:rsid w:val="00A937FF"/>
    <w:rsid w:val="00A97407"/>
    <w:rsid w:val="00AB0C34"/>
    <w:rsid w:val="00AB6A94"/>
    <w:rsid w:val="00AC00ED"/>
    <w:rsid w:val="00AC122B"/>
    <w:rsid w:val="00AD2E49"/>
    <w:rsid w:val="00AD5BEB"/>
    <w:rsid w:val="00AD739F"/>
    <w:rsid w:val="00B11AAC"/>
    <w:rsid w:val="00B170CA"/>
    <w:rsid w:val="00B268E9"/>
    <w:rsid w:val="00B4102C"/>
    <w:rsid w:val="00B44D52"/>
    <w:rsid w:val="00B67548"/>
    <w:rsid w:val="00B7184D"/>
    <w:rsid w:val="00BA6CB8"/>
    <w:rsid w:val="00BB49A6"/>
    <w:rsid w:val="00BC5A8E"/>
    <w:rsid w:val="00BD1446"/>
    <w:rsid w:val="00BD52F9"/>
    <w:rsid w:val="00BE516C"/>
    <w:rsid w:val="00BE7C28"/>
    <w:rsid w:val="00BF552D"/>
    <w:rsid w:val="00C029AB"/>
    <w:rsid w:val="00C10808"/>
    <w:rsid w:val="00C17501"/>
    <w:rsid w:val="00C333E4"/>
    <w:rsid w:val="00C50367"/>
    <w:rsid w:val="00C57D28"/>
    <w:rsid w:val="00CB5E7F"/>
    <w:rsid w:val="00CB7286"/>
    <w:rsid w:val="00CE4CB0"/>
    <w:rsid w:val="00CE79C7"/>
    <w:rsid w:val="00CF13CA"/>
    <w:rsid w:val="00CF7F2C"/>
    <w:rsid w:val="00D00428"/>
    <w:rsid w:val="00D102FC"/>
    <w:rsid w:val="00D10BA7"/>
    <w:rsid w:val="00D21129"/>
    <w:rsid w:val="00D21981"/>
    <w:rsid w:val="00D22EB9"/>
    <w:rsid w:val="00D35041"/>
    <w:rsid w:val="00D47975"/>
    <w:rsid w:val="00D47ADC"/>
    <w:rsid w:val="00D60707"/>
    <w:rsid w:val="00D645E2"/>
    <w:rsid w:val="00D756BB"/>
    <w:rsid w:val="00D87394"/>
    <w:rsid w:val="00DA3F0B"/>
    <w:rsid w:val="00DB0399"/>
    <w:rsid w:val="00DB05E0"/>
    <w:rsid w:val="00DB2498"/>
    <w:rsid w:val="00DB526A"/>
    <w:rsid w:val="00DB5767"/>
    <w:rsid w:val="00DC760B"/>
    <w:rsid w:val="00DD28C1"/>
    <w:rsid w:val="00DD5945"/>
    <w:rsid w:val="00DE224C"/>
    <w:rsid w:val="00DE520A"/>
    <w:rsid w:val="00DE6913"/>
    <w:rsid w:val="00E022D5"/>
    <w:rsid w:val="00E0312C"/>
    <w:rsid w:val="00E04943"/>
    <w:rsid w:val="00E163E9"/>
    <w:rsid w:val="00E312E1"/>
    <w:rsid w:val="00E349FE"/>
    <w:rsid w:val="00E44726"/>
    <w:rsid w:val="00E61F87"/>
    <w:rsid w:val="00E6722E"/>
    <w:rsid w:val="00E7501A"/>
    <w:rsid w:val="00E81D8D"/>
    <w:rsid w:val="00E93A99"/>
    <w:rsid w:val="00E95B4C"/>
    <w:rsid w:val="00EB31A8"/>
    <w:rsid w:val="00EC3478"/>
    <w:rsid w:val="00ED08C3"/>
    <w:rsid w:val="00ED2DB2"/>
    <w:rsid w:val="00F002DD"/>
    <w:rsid w:val="00F10F43"/>
    <w:rsid w:val="00F1239E"/>
    <w:rsid w:val="00F155B4"/>
    <w:rsid w:val="00F23AF0"/>
    <w:rsid w:val="00F242DC"/>
    <w:rsid w:val="00F27BA7"/>
    <w:rsid w:val="00F453C0"/>
    <w:rsid w:val="00F46761"/>
    <w:rsid w:val="00F50A0C"/>
    <w:rsid w:val="00F533E9"/>
    <w:rsid w:val="00F553B2"/>
    <w:rsid w:val="00F572AB"/>
    <w:rsid w:val="00F725AA"/>
    <w:rsid w:val="00F76343"/>
    <w:rsid w:val="00F777B3"/>
    <w:rsid w:val="00F83126"/>
    <w:rsid w:val="00F865AE"/>
    <w:rsid w:val="00F95F7D"/>
    <w:rsid w:val="00FA17E8"/>
    <w:rsid w:val="00FA3587"/>
    <w:rsid w:val="00FA604F"/>
    <w:rsid w:val="00FD06AE"/>
    <w:rsid w:val="00FF04B6"/>
    <w:rsid w:val="00FF774A"/>
    <w:rsid w:val="1494FC7C"/>
    <w:rsid w:val="15BC154E"/>
    <w:rsid w:val="284A6A77"/>
    <w:rsid w:val="42D9440B"/>
    <w:rsid w:val="4CD34B49"/>
    <w:rsid w:val="4EB37607"/>
    <w:rsid w:val="562B3E92"/>
    <w:rsid w:val="596D9789"/>
    <w:rsid w:val="5BAFE1C1"/>
    <w:rsid w:val="62DC3DD0"/>
    <w:rsid w:val="6632F234"/>
    <w:rsid w:val="6C69F7B9"/>
    <w:rsid w:val="73633CF2"/>
    <w:rsid w:val="78F03E18"/>
    <w:rsid w:val="7B47F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3BC"/>
    <w:rPr>
      <w:color w:val="0000FF"/>
      <w:u w:val="single"/>
    </w:rPr>
  </w:style>
  <w:style w:type="paragraph" w:styleId="ListParagraph">
    <w:name w:val="List Paragraph"/>
    <w:basedOn w:val="Normal"/>
    <w:uiPriority w:val="34"/>
    <w:qFormat/>
    <w:rsid w:val="008833BC"/>
    <w:pPr>
      <w:ind w:left="720"/>
      <w:contextualSpacing/>
    </w:pPr>
  </w:style>
  <w:style w:type="character" w:styleId="UnresolvedMention">
    <w:name w:val="Unresolved Mention"/>
    <w:basedOn w:val="DefaultParagraphFont"/>
    <w:uiPriority w:val="99"/>
    <w:semiHidden/>
    <w:unhideWhenUsed/>
    <w:rsid w:val="00895C9D"/>
    <w:rPr>
      <w:color w:val="605E5C"/>
      <w:shd w:val="clear" w:color="auto" w:fill="E1DFDD"/>
    </w:rPr>
  </w:style>
  <w:style w:type="character" w:styleId="CommentReference">
    <w:name w:val="annotation reference"/>
    <w:basedOn w:val="DefaultParagraphFont"/>
    <w:uiPriority w:val="99"/>
    <w:semiHidden/>
    <w:unhideWhenUsed/>
    <w:rsid w:val="0083107A"/>
    <w:rPr>
      <w:sz w:val="16"/>
      <w:szCs w:val="16"/>
    </w:rPr>
  </w:style>
  <w:style w:type="paragraph" w:styleId="CommentText">
    <w:name w:val="annotation text"/>
    <w:basedOn w:val="Normal"/>
    <w:link w:val="CommentTextChar"/>
    <w:uiPriority w:val="99"/>
    <w:semiHidden/>
    <w:unhideWhenUsed/>
    <w:rsid w:val="0083107A"/>
    <w:pPr>
      <w:spacing w:line="240" w:lineRule="auto"/>
    </w:pPr>
    <w:rPr>
      <w:sz w:val="20"/>
      <w:szCs w:val="20"/>
    </w:rPr>
  </w:style>
  <w:style w:type="character" w:customStyle="1" w:styleId="CommentTextChar">
    <w:name w:val="Comment Text Char"/>
    <w:basedOn w:val="DefaultParagraphFont"/>
    <w:link w:val="CommentText"/>
    <w:uiPriority w:val="99"/>
    <w:semiHidden/>
    <w:rsid w:val="0083107A"/>
    <w:rPr>
      <w:sz w:val="20"/>
      <w:szCs w:val="20"/>
    </w:rPr>
  </w:style>
  <w:style w:type="paragraph" w:styleId="CommentSubject">
    <w:name w:val="annotation subject"/>
    <w:basedOn w:val="CommentText"/>
    <w:next w:val="CommentText"/>
    <w:link w:val="CommentSubjectChar"/>
    <w:uiPriority w:val="99"/>
    <w:semiHidden/>
    <w:unhideWhenUsed/>
    <w:rsid w:val="0083107A"/>
    <w:rPr>
      <w:b/>
      <w:bCs/>
    </w:rPr>
  </w:style>
  <w:style w:type="character" w:customStyle="1" w:styleId="CommentSubjectChar">
    <w:name w:val="Comment Subject Char"/>
    <w:basedOn w:val="CommentTextChar"/>
    <w:link w:val="CommentSubject"/>
    <w:uiPriority w:val="99"/>
    <w:semiHidden/>
    <w:rsid w:val="0083107A"/>
    <w:rPr>
      <w:b/>
      <w:bCs/>
      <w:sz w:val="20"/>
      <w:szCs w:val="20"/>
    </w:rPr>
  </w:style>
  <w:style w:type="character" w:styleId="FollowedHyperlink">
    <w:name w:val="FollowedHyperlink"/>
    <w:basedOn w:val="DefaultParagraphFont"/>
    <w:uiPriority w:val="99"/>
    <w:semiHidden/>
    <w:unhideWhenUsed/>
    <w:rsid w:val="00031D4C"/>
    <w:rPr>
      <w:color w:val="B2B2B2" w:themeColor="followedHyperlink"/>
      <w:u w:val="single"/>
    </w:rPr>
  </w:style>
  <w:style w:type="paragraph" w:styleId="Revision">
    <w:name w:val="Revision"/>
    <w:hidden/>
    <w:uiPriority w:val="99"/>
    <w:semiHidden/>
    <w:rsid w:val="00984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ublications.naturalengland.org.uk/publication/6049804846366720" TargetMode="External"/><Relationship Id="rId18" Type="http://schemas.openxmlformats.org/officeDocument/2006/relationships/hyperlink" Target="https://cdn.cyfoethnaturiol.cymru/media/693247/ecosystem-resilience-in-a-nutshell-1-what-is-ecosystem-resilience.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rah.ayling@cyfoethnaturiolcymru.gov.uk" TargetMode="External"/><Relationship Id="rId7" Type="http://schemas.openxmlformats.org/officeDocument/2006/relationships/styles" Target="styles.xml"/><Relationship Id="rId12" Type="http://schemas.openxmlformats.org/officeDocument/2006/relationships/hyperlink" Target="https://naturalengland.blog.gov.uk/wp-content/uploads/sites/183/2022/04/BNG-Brochure_Final_Compressed-002.pdf" TargetMode="External"/><Relationship Id="rId17" Type="http://schemas.openxmlformats.org/officeDocument/2006/relationships/hyperlink" Target="https://www.legislation.gov.uk/anaw/2016/3/section/6"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aturalresources.wales/media/678317/introducing-smnr-booklet-english.pdf" TargetMode="External"/><Relationship Id="rId20" Type="http://schemas.openxmlformats.org/officeDocument/2006/relationships/hyperlink" Target="https://naturalresources.wales/evidence-and-data/research-and-reports/state-of-natural-resources-report-sonarr-for-wales-2020/?lang=en" TargetMode="Externa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header" Target="header1.xml"/><Relationship Id="rId15" Type="http://schemas.openxmlformats.org/officeDocument/2006/relationships/hyperlink" Target="https://www.sciencedirect.com/science/article/pii/S259033221930079X" TargetMode="External"/><Relationship Id="rId10" Type="http://schemas.openxmlformats.org/officeDocument/2006/relationships/footnotes" Target="footnotes.xml"/><Relationship Id="rId19" Type="http://schemas.openxmlformats.org/officeDocument/2006/relationships/hyperlink" Target="https://gov.wales/natural-resource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ieem.net/resource/cieem-briefing-welsh-governments-approach-to-net-benefits-for-biodiversity-and-the-decca-framework/" TargetMode="External"/><Relationship Id="rId22" Type="http://schemas.openxmlformats.org/officeDocument/2006/relationships/hyperlink" Target="mailto:Lleoliadau@cyfoethnaturiolcymru.gov.uk" TargetMode="External"/><Relationship Id="rId27"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6602E4">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AD739F"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AD739F"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AD739F" w:rsidP="00AD739F">
          <w:pPr>
            <w:pStyle w:val="4D75EBA25EDA479B94C1105BF273DC98"/>
          </w:pPr>
          <w:r w:rsidRPr="007F3C8B">
            <w:rPr>
              <w:rStyle w:val="PlaceholderText"/>
            </w:rPr>
            <w:t>Click or tap here to enter text.</w:t>
          </w:r>
        </w:p>
      </w:docPartBody>
    </w:docPart>
    <w:docPart>
      <w:docPartPr>
        <w:name w:val="BB70029D4BFE4C2C9597B7F2558F95D8"/>
        <w:category>
          <w:name w:val="General"/>
          <w:gallery w:val="placeholder"/>
        </w:category>
        <w:types>
          <w:type w:val="bbPlcHdr"/>
        </w:types>
        <w:behaviors>
          <w:behavior w:val="content"/>
        </w:behaviors>
        <w:guid w:val="{47222B67-3F73-4BAD-A83F-1FAB722A0F13}"/>
      </w:docPartPr>
      <w:docPartBody>
        <w:p w:rsidR="004620F8" w:rsidRDefault="00AD739F" w:rsidP="00AD739F">
          <w:pPr>
            <w:pStyle w:val="BB70029D4BFE4C2C9597B7F2558F95D8"/>
          </w:pPr>
          <w:r w:rsidRPr="007F3C8B">
            <w:rPr>
              <w:rStyle w:val="PlaceholderText"/>
            </w:rPr>
            <w:t>Click or tap here to enter text.</w:t>
          </w:r>
        </w:p>
      </w:docPartBody>
    </w:docPart>
    <w:docPart>
      <w:docPartPr>
        <w:name w:val="10E6587A47C0469AB68B90CEE6DBCBCF"/>
        <w:category>
          <w:name w:val="General"/>
          <w:gallery w:val="placeholder"/>
        </w:category>
        <w:types>
          <w:type w:val="bbPlcHdr"/>
        </w:types>
        <w:behaviors>
          <w:behavior w:val="content"/>
        </w:behaviors>
        <w:guid w:val="{24759A1D-ACCD-45B4-A8A3-F3638F6DB3D8}"/>
      </w:docPartPr>
      <w:docPartBody>
        <w:p w:rsidR="004620F8" w:rsidRDefault="00AD739F" w:rsidP="00AD739F">
          <w:pPr>
            <w:pStyle w:val="10E6587A47C0469AB68B90CEE6DBCBCF"/>
          </w:pPr>
          <w:r w:rsidRPr="007F3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64D1D"/>
    <w:rsid w:val="002C0265"/>
    <w:rsid w:val="003B2C13"/>
    <w:rsid w:val="004620F8"/>
    <w:rsid w:val="004E5AD1"/>
    <w:rsid w:val="005B1533"/>
    <w:rsid w:val="00650FA3"/>
    <w:rsid w:val="006602E4"/>
    <w:rsid w:val="006D1D15"/>
    <w:rsid w:val="00AD739F"/>
    <w:rsid w:val="00AE00BF"/>
    <w:rsid w:val="00B268E9"/>
    <w:rsid w:val="00C900C6"/>
    <w:rsid w:val="00D84D6A"/>
    <w:rsid w:val="00F51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9F"/>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BB70029D4BFE4C2C9597B7F2558F95D8">
    <w:name w:val="BB70029D4BFE4C2C9597B7F2558F95D8"/>
    <w:rsid w:val="00AD739F"/>
  </w:style>
  <w:style w:type="paragraph" w:customStyle="1" w:styleId="10E6587A47C0469AB68B90CEE6DBCBCF">
    <w:name w:val="10E6587A47C0469AB68B90CEE6DBCBCF"/>
    <w:rsid w:val="00AD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A9EFC9491A2824082901D32C55460DD" ma:contentTypeVersion="64" ma:contentTypeDescription="" ma:contentTypeScope="" ma:versionID="6c8c3ca9fe22b114b29d4e217e4d261c">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LastSyncTimeStamp="2015-02-19T08:45:03.01Z"/>
</file>

<file path=customXml/itemProps1.xml><?xml version="1.0" encoding="utf-8"?>
<ds:datastoreItem xmlns:ds="http://schemas.openxmlformats.org/officeDocument/2006/customXml" ds:itemID="{5B6A0BD2-73E2-4B6A-BC0F-34C314FE5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5E102-201A-46D1-B9E2-049A8A41AB12}"/>
</file>

<file path=customXml/itemProps3.xml><?xml version="1.0" encoding="utf-8"?>
<ds:datastoreItem xmlns:ds="http://schemas.openxmlformats.org/officeDocument/2006/customXml" ds:itemID="{145E0091-F344-43EB-9D56-6A1990B928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9DDF18D9-4B4E-4E18-84B8-C0510E9B85AC}">
  <ds:schemaRefs>
    <ds:schemaRef ds:uri="http://schemas.microsoft.com/sharepoint/v3/contenttype/forms"/>
  </ds:schemaRefs>
</ds:datastoreItem>
</file>

<file path=customXml/itemProps5.xml><?xml version="1.0" encoding="utf-8"?>
<ds:datastoreItem xmlns:ds="http://schemas.openxmlformats.org/officeDocument/2006/customXml" ds:itemID="{E6F52A07-5265-40B0-A655-759406C88F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5318</Characters>
  <Application>Microsoft Office Word</Application>
  <DocSecurity>4</DocSecurity>
  <Lines>44</Lines>
  <Paragraphs>12</Paragraphs>
  <ScaleCrop>false</ScaleCrop>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Andrew Schofield</cp:lastModifiedBy>
  <cp:revision>2</cp:revision>
  <dcterms:created xsi:type="dcterms:W3CDTF">2022-10-03T15:52:00Z</dcterms:created>
  <dcterms:modified xsi:type="dcterms:W3CDTF">2022-10-03T15:52:00Z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_dlc_DocIdItemGuid">
    <vt:lpwstr>78205634-a939-42d2-a2cf-b72f186d7e66</vt:lpwstr>
  </property>
</Properties>
</file>