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10F6" w14:textId="282A8F15" w:rsidR="00D950D7" w:rsidRDefault="00D950D7" w:rsidP="000B46FF">
      <w:pPr>
        <w:spacing w:after="0" w:line="240" w:lineRule="auto"/>
        <w:rPr>
          <w:rFonts w:cstheme="minorHAnsi"/>
          <w:b/>
          <w:sz w:val="32"/>
          <w:szCs w:val="32"/>
        </w:rPr>
      </w:pPr>
      <w:r w:rsidRPr="00680042">
        <w:rPr>
          <w:rFonts w:cstheme="minorHAnsi"/>
          <w:b/>
          <w:bCs/>
          <w:iCs/>
          <w:noProof/>
          <w:lang w:eastAsia="en-GB"/>
        </w:rPr>
        <w:drawing>
          <wp:inline distT="0" distB="0" distL="0" distR="0" wp14:anchorId="11B838DE" wp14:editId="1011B4AC">
            <wp:extent cx="2667000" cy="1267018"/>
            <wp:effectExtent l="0" t="0" r="0" b="0"/>
            <wp:docPr id="2" name="Picture 2" descr="D:\Users\HumbleA\Objective\Objects\05 - Sign-Off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umbleA\Objective\Objects\05 - Sign-Off B&amp;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368" cy="1282870"/>
                    </a:xfrm>
                    <a:prstGeom prst="rect">
                      <a:avLst/>
                    </a:prstGeom>
                    <a:noFill/>
                    <a:ln>
                      <a:noFill/>
                    </a:ln>
                  </pic:spPr>
                </pic:pic>
              </a:graphicData>
            </a:graphic>
          </wp:inline>
        </w:drawing>
      </w:r>
      <w:r w:rsidR="00A00500">
        <w:rPr>
          <w:rFonts w:cstheme="minorHAnsi"/>
          <w:b/>
          <w:sz w:val="32"/>
          <w:szCs w:val="32"/>
        </w:rPr>
        <w:tab/>
      </w:r>
      <w:r w:rsidR="00A00500">
        <w:rPr>
          <w:rFonts w:cstheme="minorHAnsi"/>
          <w:b/>
          <w:sz w:val="32"/>
          <w:szCs w:val="32"/>
        </w:rPr>
        <w:tab/>
      </w:r>
      <w:r w:rsidR="00A00500">
        <w:rPr>
          <w:rFonts w:cstheme="minorHAnsi"/>
          <w:b/>
          <w:sz w:val="32"/>
          <w:szCs w:val="32"/>
        </w:rPr>
        <w:tab/>
      </w:r>
      <w:r w:rsidR="00E06E0D">
        <w:rPr>
          <w:rFonts w:cstheme="minorHAnsi"/>
          <w:b/>
          <w:sz w:val="32"/>
          <w:szCs w:val="32"/>
        </w:rPr>
        <w:tab/>
      </w:r>
      <w:r w:rsidR="00E06E0D">
        <w:rPr>
          <w:rFonts w:cstheme="minorHAnsi"/>
          <w:b/>
          <w:sz w:val="32"/>
          <w:szCs w:val="32"/>
        </w:rPr>
        <w:tab/>
      </w:r>
      <w:r w:rsidR="00A00500" w:rsidRPr="00A00500">
        <w:rPr>
          <w:rFonts w:cstheme="minorHAnsi"/>
          <w:b/>
          <w:noProof/>
          <w:sz w:val="32"/>
          <w:szCs w:val="32"/>
          <w:lang w:eastAsia="en-GB"/>
        </w:rPr>
        <w:drawing>
          <wp:inline distT="0" distB="0" distL="0" distR="0" wp14:anchorId="023DB9D5" wp14:editId="0C9DC59C">
            <wp:extent cx="1403350" cy="1332099"/>
            <wp:effectExtent l="0" t="0" r="6350" b="1905"/>
            <wp:docPr id="4" name="Picture 4" descr="D:\Users\RogersS\AppData\Local\Microsoft\Windows\INetCache\Content.Outlook\HBS9Z9VA\WG_positive_40mm png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ogersS\AppData\Local\Microsoft\Windows\INetCache\Content.Outlook\HBS9Z9VA\WG_positive_40mm png -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1360" cy="1377671"/>
                    </a:xfrm>
                    <a:prstGeom prst="rect">
                      <a:avLst/>
                    </a:prstGeom>
                    <a:noFill/>
                    <a:ln>
                      <a:noFill/>
                    </a:ln>
                  </pic:spPr>
                </pic:pic>
              </a:graphicData>
            </a:graphic>
          </wp:inline>
        </w:drawing>
      </w:r>
    </w:p>
    <w:p w14:paraId="4358ADDD" w14:textId="09EA57B9" w:rsidR="00D02280" w:rsidRDefault="00D02280" w:rsidP="00A00500">
      <w:pPr>
        <w:pStyle w:val="Heading1"/>
        <w:jc w:val="center"/>
      </w:pPr>
    </w:p>
    <w:p w14:paraId="7E33FB8A" w14:textId="77777777" w:rsidR="00E06E0D" w:rsidRPr="00E06E0D" w:rsidRDefault="00E06E0D" w:rsidP="00E06E0D"/>
    <w:p w14:paraId="7D91D7D9" w14:textId="77777777" w:rsidR="00AE042A" w:rsidRPr="004936D9" w:rsidRDefault="00AE042A" w:rsidP="00AE042A">
      <w:pPr>
        <w:jc w:val="center"/>
        <w:rPr>
          <w:rFonts w:ascii="Arial" w:hAnsi="Arial" w:cs="Arial"/>
          <w:color w:val="5B9BD5" w:themeColor="accent1"/>
          <w:sz w:val="28"/>
          <w:szCs w:val="28"/>
        </w:rPr>
      </w:pPr>
      <w:r w:rsidRPr="004936D9">
        <w:rPr>
          <w:rFonts w:ascii="Arial" w:hAnsi="Arial" w:cs="Arial"/>
          <w:color w:val="5B9BD5" w:themeColor="accent1"/>
          <w:sz w:val="28"/>
          <w:szCs w:val="28"/>
        </w:rPr>
        <w:t>Trawsnewid Cymdeithasol a Newid Ymddygiad</w:t>
      </w:r>
    </w:p>
    <w:p w14:paraId="5F129744" w14:textId="77777777" w:rsidR="00AE042A" w:rsidRPr="004936D9" w:rsidRDefault="00AE042A" w:rsidP="00AE042A">
      <w:pPr>
        <w:jc w:val="center"/>
        <w:rPr>
          <w:rFonts w:ascii="Arial" w:hAnsi="Arial" w:cs="Arial"/>
          <w:color w:val="5B9BD5" w:themeColor="accent1"/>
          <w:sz w:val="28"/>
          <w:szCs w:val="28"/>
        </w:rPr>
      </w:pPr>
      <w:r w:rsidRPr="004936D9">
        <w:rPr>
          <w:rFonts w:ascii="Arial" w:hAnsi="Arial" w:cs="Arial"/>
          <w:color w:val="5B9BD5" w:themeColor="accent1"/>
          <w:sz w:val="28"/>
          <w:szCs w:val="28"/>
        </w:rPr>
        <w:t>Cyfle am Gymrodoriaeth</w:t>
      </w:r>
    </w:p>
    <w:p w14:paraId="6D3D40FE" w14:textId="77777777" w:rsidR="00B14459" w:rsidRPr="00B14459" w:rsidRDefault="00B14459" w:rsidP="00B14459"/>
    <w:p w14:paraId="2C5243D6" w14:textId="77777777" w:rsidR="00AE042A" w:rsidRPr="00AE042A" w:rsidRDefault="00AE042A" w:rsidP="00AE042A">
      <w:pPr>
        <w:rPr>
          <w:rFonts w:cstheme="minorHAnsi"/>
        </w:rPr>
      </w:pPr>
      <w:r w:rsidRPr="00AE042A">
        <w:rPr>
          <w:rFonts w:cstheme="minorHAnsi"/>
        </w:rPr>
        <w:t>Mae Llywodraeth Cymru yn gwahodd cynigion ar gyfer swydd Cymrodoriaeth Trawsnewid Cymdeithasol a Newid Ymddygiad, gan weithio o fewn Adran yr Amgylchedd a Materion Gwledig (ERA).   Nod y swydd hon yw cefnogi datblygiad a dealltwriaeth o wyddoniaeth gymdeithasol a gwyddor ymddygiad wrth feddwl am systemau ar draws yr adran.</w:t>
      </w:r>
    </w:p>
    <w:p w14:paraId="2A10C38E" w14:textId="77777777" w:rsidR="00AE042A" w:rsidRPr="00AE042A" w:rsidRDefault="00AE042A" w:rsidP="00AE042A">
      <w:pPr>
        <w:rPr>
          <w:rFonts w:cstheme="minorHAnsi"/>
        </w:rPr>
      </w:pPr>
      <w:r w:rsidRPr="00AE042A">
        <w:rPr>
          <w:rFonts w:cstheme="minorHAnsi"/>
        </w:rPr>
        <w:t xml:space="preserve">Bydd y swydd hon o fewn tîm tystiolaeth amlddisgyblaethol sy'n cefnogi rhaglen ehangach i gyfrannu at gyflawni </w:t>
      </w:r>
      <w:proofErr w:type="gramStart"/>
      <w:r w:rsidRPr="00AE042A">
        <w:rPr>
          <w:rFonts w:cstheme="minorHAnsi"/>
        </w:rPr>
        <w:t>penderfyniadau</w:t>
      </w:r>
      <w:proofErr w:type="gramEnd"/>
      <w:r w:rsidRPr="00AE042A">
        <w:rPr>
          <w:rFonts w:cstheme="minorHAnsi"/>
        </w:rPr>
        <w:t xml:space="preserve"> cadarn sy'n seiliedig ar dystiolaeth o fewn polisïau amgylchedd ac amaethyddiaeth Cymru.  Mae'r tîm yn gweithio drwy gydweithio ym </w:t>
      </w:r>
      <w:proofErr w:type="gramStart"/>
      <w:r w:rsidRPr="00AE042A">
        <w:rPr>
          <w:rFonts w:cstheme="minorHAnsi"/>
        </w:rPr>
        <w:t>maes</w:t>
      </w:r>
      <w:proofErr w:type="gramEnd"/>
      <w:r w:rsidRPr="00AE042A">
        <w:rPr>
          <w:rFonts w:cstheme="minorHAnsi"/>
        </w:rPr>
        <w:t xml:space="preserve"> ymchwil gyda phartneriaid polisi, busnes a rheoli tir i gyflawni'r canlyniadau polisi a ddymunir.</w:t>
      </w:r>
    </w:p>
    <w:p w14:paraId="6664BA80" w14:textId="77777777" w:rsidR="00AE042A" w:rsidRPr="00AE042A" w:rsidRDefault="00AE042A" w:rsidP="00AE042A">
      <w:pPr>
        <w:rPr>
          <w:rFonts w:cstheme="minorHAnsi"/>
        </w:rPr>
      </w:pPr>
      <w:r w:rsidRPr="00AE042A">
        <w:rPr>
          <w:rFonts w:cstheme="minorHAnsi"/>
        </w:rPr>
        <w:t>Gwahoddir ceisiadau am gynigion gan Ymchwilwyr Ôl-ddoethuriaeth i Uwch Ymchwilwyr ac mae'r swydd yn agored i ymgeiswyr greu eu cynnig eu hunain ar gyfer sut y gallai lleoliad weithredu.  Gall Llywodraeth Cymru gefnogi hyn fel swydd ran-amser neu llawn amser.</w:t>
      </w:r>
    </w:p>
    <w:p w14:paraId="4068C0DD" w14:textId="77777777" w:rsidR="00AE042A" w:rsidRPr="00AE042A" w:rsidRDefault="00AE042A" w:rsidP="00AE042A">
      <w:pPr>
        <w:rPr>
          <w:rFonts w:cstheme="minorHAnsi"/>
        </w:rPr>
      </w:pPr>
      <w:r w:rsidRPr="00AE042A">
        <w:rPr>
          <w:rFonts w:cstheme="minorHAnsi"/>
        </w:rPr>
        <w:t>Disgwylir i ganlyniadau gweithgareddau a gynhelir yn ystod y Gymrodoriaeth arwain at ddealltwriaeth newydd a gwell o synthesis ymchwil o wyddoniaeth gymdeithasol ac ymddygiad a'r defnydd o ganlyniadau ymchwil wrth lunio polisïau a chymwysiadau, a dulliau newydd ac arloesol ar gyfer prosesau penderfynu cyfranogol a chynhwysol.</w:t>
      </w:r>
    </w:p>
    <w:p w14:paraId="73B64AC3" w14:textId="77777777" w:rsidR="00AE042A" w:rsidRPr="00AE042A" w:rsidRDefault="00AE042A" w:rsidP="00AE042A">
      <w:pPr>
        <w:rPr>
          <w:rFonts w:cstheme="minorHAnsi"/>
        </w:rPr>
      </w:pPr>
      <w:r w:rsidRPr="00AE042A">
        <w:rPr>
          <w:rFonts w:cstheme="minorHAnsi"/>
        </w:rPr>
        <w:t xml:space="preserve">Rhaid i bob ymgeisydd </w:t>
      </w:r>
      <w:proofErr w:type="gramStart"/>
      <w:r w:rsidRPr="00AE042A">
        <w:rPr>
          <w:rFonts w:cstheme="minorHAnsi"/>
        </w:rPr>
        <w:t>gael</w:t>
      </w:r>
      <w:proofErr w:type="gramEnd"/>
      <w:r w:rsidRPr="00AE042A">
        <w:rPr>
          <w:rFonts w:cstheme="minorHAnsi"/>
        </w:rPr>
        <w:t xml:space="preserve"> ei gyflogi gan sefydliad cynnal cymwys drwy gydol y Gymrodoriaeth i dderbyn cyllid.  Mae sefydliadau cynnal cymwys yn cynnwys Sefydliadau Addysg Uwch y DU, Sefydliadau Ymchwil Annibynnol cymwys neu Sefydliadau Ymchwil y Sector Cyhoeddus (PSREs).</w:t>
      </w:r>
    </w:p>
    <w:p w14:paraId="5792E413" w14:textId="638C9BFC" w:rsidR="00BF7121" w:rsidRDefault="00BF7121">
      <w:pPr>
        <w:spacing w:after="160" w:line="259" w:lineRule="auto"/>
        <w:rPr>
          <w:rFonts w:cstheme="minorHAnsi"/>
          <w:b/>
          <w:sz w:val="32"/>
          <w:szCs w:val="32"/>
        </w:rPr>
      </w:pPr>
      <w:r>
        <w:rPr>
          <w:rFonts w:cstheme="minorHAnsi"/>
          <w:b/>
          <w:sz w:val="32"/>
          <w:szCs w:val="32"/>
        </w:rPr>
        <w:br w:type="page"/>
      </w:r>
    </w:p>
    <w:p w14:paraId="5C7849C0" w14:textId="55FF4384" w:rsidR="003077B2" w:rsidRDefault="003077B2" w:rsidP="00BD2E3C">
      <w:pPr>
        <w:spacing w:after="0" w:line="240" w:lineRule="auto"/>
        <w:jc w:val="center"/>
        <w:rPr>
          <w:rFonts w:cstheme="minorHAnsi"/>
          <w:b/>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7494"/>
      </w:tblGrid>
      <w:tr w:rsidR="00E84019" w:rsidRPr="00814794" w14:paraId="4637B5E4" w14:textId="77777777" w:rsidTr="007979EE">
        <w:trPr>
          <w:trHeight w:val="408"/>
        </w:trPr>
        <w:tc>
          <w:tcPr>
            <w:tcW w:w="5000" w:type="pct"/>
            <w:gridSpan w:val="2"/>
            <w:shd w:val="clear" w:color="auto" w:fill="BDD6EE" w:themeFill="accent1" w:themeFillTint="66"/>
          </w:tcPr>
          <w:p w14:paraId="6B08ACFF" w14:textId="77777777" w:rsidR="00880210" w:rsidRDefault="00880210" w:rsidP="00BD2E3C">
            <w:pPr>
              <w:spacing w:after="0" w:line="240" w:lineRule="auto"/>
              <w:jc w:val="center"/>
              <w:rPr>
                <w:rFonts w:cstheme="minorHAnsi"/>
                <w:b/>
              </w:rPr>
            </w:pPr>
          </w:p>
          <w:p w14:paraId="4393F0E5" w14:textId="77777777" w:rsidR="0044667C" w:rsidRPr="0044667C" w:rsidRDefault="0044667C" w:rsidP="0044667C">
            <w:pPr>
              <w:ind w:left="283"/>
              <w:jc w:val="center"/>
              <w:rPr>
                <w:rFonts w:cstheme="minorHAnsi"/>
                <w:b/>
                <w:sz w:val="24"/>
                <w:szCs w:val="24"/>
              </w:rPr>
            </w:pPr>
            <w:r w:rsidRPr="0044667C">
              <w:rPr>
                <w:rFonts w:cstheme="minorHAnsi"/>
                <w:b/>
                <w:sz w:val="24"/>
                <w:szCs w:val="24"/>
              </w:rPr>
              <w:t>MANYLION Y SEFYDLIAD SY’N CYNNAL AC AMLINELLIAD O'R SWYDD:</w:t>
            </w:r>
          </w:p>
          <w:p w14:paraId="18B72CA0" w14:textId="46E19B76" w:rsidR="00880210" w:rsidRPr="003077B2" w:rsidRDefault="00880210" w:rsidP="00BD2E3C">
            <w:pPr>
              <w:spacing w:after="0" w:line="240" w:lineRule="auto"/>
              <w:jc w:val="center"/>
              <w:rPr>
                <w:rFonts w:cstheme="minorHAnsi"/>
              </w:rPr>
            </w:pPr>
          </w:p>
        </w:tc>
      </w:tr>
      <w:tr w:rsidR="00E84019" w:rsidRPr="00814794" w14:paraId="4212686B" w14:textId="77777777" w:rsidTr="00E07AA9">
        <w:trPr>
          <w:trHeight w:val="484"/>
        </w:trPr>
        <w:tc>
          <w:tcPr>
            <w:tcW w:w="1412" w:type="pct"/>
            <w:shd w:val="clear" w:color="auto" w:fill="BDD6EE" w:themeFill="accent1" w:themeFillTint="66"/>
          </w:tcPr>
          <w:p w14:paraId="77951323" w14:textId="0EAFDF4C" w:rsidR="00E84019" w:rsidRPr="006F17E2" w:rsidRDefault="0044667C" w:rsidP="005B4C83">
            <w:pPr>
              <w:spacing w:after="0" w:line="240" w:lineRule="auto"/>
              <w:rPr>
                <w:rFonts w:cstheme="minorHAnsi"/>
                <w:b/>
              </w:rPr>
            </w:pPr>
            <w:r w:rsidRPr="00707ADD">
              <w:rPr>
                <w:rFonts w:cstheme="minorHAnsi"/>
                <w:b/>
              </w:rPr>
              <w:t>Enw'r sefydliad</w:t>
            </w:r>
            <w:r w:rsidRPr="00707ADD">
              <w:rPr>
                <w:rFonts w:cstheme="minorHAnsi"/>
              </w:rPr>
              <w:t xml:space="preserve">              </w:t>
            </w:r>
          </w:p>
        </w:tc>
        <w:tc>
          <w:tcPr>
            <w:tcW w:w="3588" w:type="pct"/>
            <w:shd w:val="clear" w:color="auto" w:fill="auto"/>
          </w:tcPr>
          <w:p w14:paraId="2D0C0B18" w14:textId="114E2E6B" w:rsidR="00E84019" w:rsidRDefault="0044667C" w:rsidP="00E84019">
            <w:pPr>
              <w:spacing w:after="0" w:line="240" w:lineRule="auto"/>
              <w:rPr>
                <w:rFonts w:cstheme="minorHAnsi"/>
                <w:b/>
              </w:rPr>
            </w:pPr>
            <w:r w:rsidRPr="00707ADD">
              <w:rPr>
                <w:rFonts w:cstheme="minorHAnsi"/>
              </w:rPr>
              <w:t>Llywodraeth Cymru - Adran yr Amgylchedd a Materion</w:t>
            </w:r>
            <w:r>
              <w:rPr>
                <w:rFonts w:cstheme="minorHAnsi"/>
              </w:rPr>
              <w:t xml:space="preserve"> </w:t>
            </w:r>
            <w:r w:rsidRPr="00707ADD">
              <w:rPr>
                <w:rFonts w:cstheme="minorHAnsi"/>
              </w:rPr>
              <w:t>Gwledig</w:t>
            </w:r>
          </w:p>
        </w:tc>
      </w:tr>
      <w:tr w:rsidR="003077B2" w:rsidRPr="00814794" w14:paraId="15F2BB51" w14:textId="77777777" w:rsidTr="007979EE">
        <w:trPr>
          <w:trHeight w:val="509"/>
        </w:trPr>
        <w:tc>
          <w:tcPr>
            <w:tcW w:w="1412" w:type="pct"/>
            <w:shd w:val="clear" w:color="auto" w:fill="BDD6EE" w:themeFill="accent1" w:themeFillTint="66"/>
          </w:tcPr>
          <w:p w14:paraId="3347E650" w14:textId="219A8EBD" w:rsidR="003077B2" w:rsidRPr="00814794" w:rsidRDefault="0044667C" w:rsidP="005B4C83">
            <w:pPr>
              <w:spacing w:after="0" w:line="240" w:lineRule="auto"/>
              <w:rPr>
                <w:rFonts w:cstheme="minorHAnsi"/>
                <w:b/>
              </w:rPr>
            </w:pPr>
            <w:r w:rsidRPr="00707ADD">
              <w:rPr>
                <w:rFonts w:cstheme="minorHAnsi"/>
                <w:b/>
              </w:rPr>
              <w:t>Disgrifiad o'r swydd</w:t>
            </w:r>
            <w:r w:rsidRPr="00707ADD">
              <w:rPr>
                <w:rFonts w:cstheme="minorHAnsi"/>
              </w:rPr>
              <w:t xml:space="preserve">      </w:t>
            </w:r>
          </w:p>
        </w:tc>
        <w:tc>
          <w:tcPr>
            <w:tcW w:w="3588" w:type="pct"/>
            <w:shd w:val="clear" w:color="auto" w:fill="auto"/>
          </w:tcPr>
          <w:p w14:paraId="685B69B2" w14:textId="1671A7B7" w:rsidR="00863144" w:rsidRPr="00E84019" w:rsidRDefault="0044667C" w:rsidP="0044667C">
            <w:pPr>
              <w:rPr>
                <w:rFonts w:cstheme="minorHAnsi"/>
              </w:rPr>
            </w:pPr>
            <w:r w:rsidRPr="00707ADD">
              <w:rPr>
                <w:rFonts w:cstheme="minorHAnsi"/>
              </w:rPr>
              <w:t>Cymrodoriaeth Trawsnewid Cymdeithasol a Newid Ymddygiad –</w:t>
            </w:r>
            <w:r>
              <w:rPr>
                <w:rFonts w:cstheme="minorHAnsi"/>
              </w:rPr>
              <w:t xml:space="preserve"> </w:t>
            </w:r>
            <w:r w:rsidRPr="00707ADD">
              <w:rPr>
                <w:rFonts w:cstheme="minorHAnsi"/>
              </w:rPr>
              <w:t>gan</w:t>
            </w:r>
            <w:r>
              <w:rPr>
                <w:rFonts w:cstheme="minorHAnsi"/>
              </w:rPr>
              <w:t xml:space="preserve"> </w:t>
            </w:r>
            <w:r w:rsidRPr="00707ADD">
              <w:rPr>
                <w:rFonts w:cstheme="minorHAnsi"/>
              </w:rPr>
              <w:t xml:space="preserve">ganolbwyntio ar newid cymdeithasol cynaliadwy a </w:t>
            </w:r>
            <w:r>
              <w:rPr>
                <w:rFonts w:cstheme="minorHAnsi"/>
              </w:rPr>
              <w:t xml:space="preserve">deal </w:t>
            </w:r>
            <w:r w:rsidRPr="00707ADD">
              <w:rPr>
                <w:rFonts w:cstheme="minorHAnsi"/>
              </w:rPr>
              <w:t>ymatebion ymddygiadol i newid.</w:t>
            </w:r>
          </w:p>
        </w:tc>
      </w:tr>
      <w:tr w:rsidR="003077B2" w:rsidRPr="00814794" w14:paraId="5403B840" w14:textId="77777777" w:rsidTr="007979EE">
        <w:trPr>
          <w:trHeight w:val="244"/>
        </w:trPr>
        <w:tc>
          <w:tcPr>
            <w:tcW w:w="1412" w:type="pct"/>
            <w:shd w:val="clear" w:color="auto" w:fill="C6D9F1"/>
          </w:tcPr>
          <w:p w14:paraId="6DA4BCDF" w14:textId="10680EF9" w:rsidR="003077B2" w:rsidRPr="00814794" w:rsidRDefault="00A0510C" w:rsidP="0044667C">
            <w:pPr>
              <w:rPr>
                <w:rFonts w:cstheme="minorHAnsi"/>
                <w:b/>
              </w:rPr>
            </w:pPr>
            <w:r>
              <w:rPr>
                <w:rFonts w:cstheme="minorHAnsi"/>
                <w:b/>
              </w:rPr>
              <w:t>Pr</w:t>
            </w:r>
            <w:r w:rsidR="0044667C" w:rsidRPr="00707ADD">
              <w:rPr>
                <w:rFonts w:cstheme="minorHAnsi"/>
                <w:b/>
              </w:rPr>
              <w:t xml:space="preserve"> Dyddiad dechrau</w:t>
            </w:r>
            <w:r w:rsidR="0044667C">
              <w:rPr>
                <w:rFonts w:cstheme="minorHAnsi"/>
                <w:b/>
              </w:rPr>
              <w:t xml:space="preserve"> </w:t>
            </w:r>
            <w:r w:rsidR="0044667C" w:rsidRPr="00707ADD">
              <w:rPr>
                <w:rFonts w:cstheme="minorHAnsi"/>
                <w:b/>
              </w:rPr>
              <w:t>arfaethedig</w:t>
            </w:r>
            <w:r w:rsidR="0044667C" w:rsidRPr="00707ADD">
              <w:rPr>
                <w:rFonts w:cstheme="minorHAnsi"/>
              </w:rPr>
              <w:t xml:space="preserve">                     </w:t>
            </w:r>
          </w:p>
        </w:tc>
        <w:tc>
          <w:tcPr>
            <w:tcW w:w="3588" w:type="pct"/>
            <w:shd w:val="clear" w:color="auto" w:fill="auto"/>
          </w:tcPr>
          <w:p w14:paraId="63EE9CD6" w14:textId="2CD16F81" w:rsidR="003077B2" w:rsidRPr="006F2EEB" w:rsidRDefault="003E04C2" w:rsidP="005B4C83">
            <w:pPr>
              <w:spacing w:after="0" w:line="240" w:lineRule="auto"/>
              <w:rPr>
                <w:rFonts w:cstheme="minorHAnsi"/>
              </w:rPr>
            </w:pPr>
            <w:r>
              <w:rPr>
                <w:rFonts w:cstheme="minorHAnsi"/>
              </w:rPr>
              <w:t>Awst</w:t>
            </w:r>
            <w:r w:rsidR="00DC1B17">
              <w:rPr>
                <w:rFonts w:cstheme="minorHAnsi"/>
              </w:rPr>
              <w:t>/Medi</w:t>
            </w:r>
            <w:r w:rsidR="0044667C" w:rsidRPr="00707ADD">
              <w:rPr>
                <w:rFonts w:cstheme="minorHAnsi"/>
              </w:rPr>
              <w:t xml:space="preserve"> 2021</w:t>
            </w:r>
          </w:p>
        </w:tc>
      </w:tr>
      <w:tr w:rsidR="003077B2" w:rsidRPr="00814794" w14:paraId="527331EA" w14:textId="77777777" w:rsidTr="00E07AA9">
        <w:trPr>
          <w:trHeight w:val="434"/>
        </w:trPr>
        <w:tc>
          <w:tcPr>
            <w:tcW w:w="1412" w:type="pct"/>
            <w:shd w:val="clear" w:color="auto" w:fill="C6D9F1"/>
          </w:tcPr>
          <w:p w14:paraId="2DC0486B" w14:textId="7F21559D" w:rsidR="003077B2" w:rsidRPr="00814794" w:rsidRDefault="0044667C" w:rsidP="003077B2">
            <w:pPr>
              <w:spacing w:after="0" w:line="240" w:lineRule="auto"/>
              <w:rPr>
                <w:rFonts w:cstheme="minorHAnsi"/>
                <w:b/>
              </w:rPr>
            </w:pPr>
            <w:r w:rsidRPr="00707ADD">
              <w:rPr>
                <w:rFonts w:cstheme="minorHAnsi"/>
                <w:b/>
              </w:rPr>
              <w:t>Hyd y lleoliad</w:t>
            </w:r>
            <w:r w:rsidRPr="00707ADD">
              <w:rPr>
                <w:rFonts w:cstheme="minorHAnsi"/>
              </w:rPr>
              <w:t xml:space="preserve">                 </w:t>
            </w:r>
          </w:p>
        </w:tc>
        <w:tc>
          <w:tcPr>
            <w:tcW w:w="3588" w:type="pct"/>
            <w:shd w:val="clear" w:color="auto" w:fill="auto"/>
          </w:tcPr>
          <w:p w14:paraId="44A6EA31" w14:textId="653CA61E" w:rsidR="003077B2" w:rsidRPr="007D5DCA" w:rsidRDefault="0044667C" w:rsidP="005B4C83">
            <w:pPr>
              <w:spacing w:after="0" w:line="240" w:lineRule="auto"/>
              <w:rPr>
                <w:rFonts w:cstheme="minorHAnsi"/>
              </w:rPr>
            </w:pPr>
            <w:r w:rsidRPr="00707ADD">
              <w:rPr>
                <w:rFonts w:cstheme="minorHAnsi"/>
              </w:rPr>
              <w:t>12-18 mis</w:t>
            </w:r>
          </w:p>
        </w:tc>
      </w:tr>
      <w:tr w:rsidR="00AF1E0F" w:rsidRPr="00814794" w14:paraId="340F6F50" w14:textId="77777777" w:rsidTr="007979EE">
        <w:trPr>
          <w:trHeight w:val="509"/>
        </w:trPr>
        <w:tc>
          <w:tcPr>
            <w:tcW w:w="1412" w:type="pct"/>
            <w:shd w:val="clear" w:color="auto" w:fill="C6D9F1"/>
          </w:tcPr>
          <w:p w14:paraId="63C8ECA0" w14:textId="3838A045" w:rsidR="00AF1E0F" w:rsidRPr="00814794" w:rsidRDefault="0044667C" w:rsidP="003077B2">
            <w:pPr>
              <w:spacing w:after="0" w:line="240" w:lineRule="auto"/>
              <w:rPr>
                <w:rFonts w:cstheme="minorHAnsi"/>
                <w:b/>
              </w:rPr>
            </w:pPr>
            <w:r w:rsidRPr="00707ADD">
              <w:rPr>
                <w:rFonts w:cstheme="minorHAnsi"/>
                <w:b/>
              </w:rPr>
              <w:t>Ariannu</w:t>
            </w:r>
          </w:p>
        </w:tc>
        <w:tc>
          <w:tcPr>
            <w:tcW w:w="3588" w:type="pct"/>
            <w:shd w:val="clear" w:color="auto" w:fill="auto"/>
          </w:tcPr>
          <w:p w14:paraId="2E2A9E80" w14:textId="570BFD4A" w:rsidR="00AF1E0F" w:rsidRPr="007D5DCA" w:rsidRDefault="001B6F00" w:rsidP="001B6F00">
            <w:pPr>
              <w:rPr>
                <w:rFonts w:cstheme="minorHAnsi"/>
              </w:rPr>
            </w:pPr>
            <w:r w:rsidRPr="00707ADD">
              <w:rPr>
                <w:rFonts w:cstheme="minorHAnsi"/>
              </w:rPr>
              <w:t xml:space="preserve">Bydd Llywodraeth Cymru yn darparu cyllid sy'n cyfateb </w:t>
            </w:r>
            <w:r>
              <w:rPr>
                <w:rFonts w:cstheme="minorHAnsi"/>
              </w:rPr>
              <w:t xml:space="preserve">i </w:t>
            </w:r>
            <w:r w:rsidRPr="00707ADD">
              <w:rPr>
                <w:rFonts w:cstheme="minorHAnsi"/>
              </w:rPr>
              <w:t>gyflogaeth ymgeiswyr gyda’u sefydliad academaidd, i uchafswm</w:t>
            </w:r>
            <w:r>
              <w:rPr>
                <w:rFonts w:cstheme="minorHAnsi"/>
              </w:rPr>
              <w:t xml:space="preserve"> </w:t>
            </w:r>
            <w:r w:rsidRPr="00707ADD">
              <w:rPr>
                <w:rFonts w:cstheme="minorHAnsi"/>
              </w:rPr>
              <w:t>o £80,000.</w:t>
            </w:r>
          </w:p>
        </w:tc>
      </w:tr>
      <w:tr w:rsidR="003077B2" w:rsidRPr="00814794" w14:paraId="67162923" w14:textId="77777777" w:rsidTr="007979EE">
        <w:trPr>
          <w:trHeight w:val="509"/>
        </w:trPr>
        <w:tc>
          <w:tcPr>
            <w:tcW w:w="1412" w:type="pct"/>
            <w:tcBorders>
              <w:bottom w:val="nil"/>
            </w:tcBorders>
            <w:shd w:val="clear" w:color="auto" w:fill="C6D9F1"/>
          </w:tcPr>
          <w:p w14:paraId="284ECF3A" w14:textId="46E5FCB4" w:rsidR="003077B2" w:rsidRPr="00F40E85" w:rsidRDefault="00162EB3" w:rsidP="007C522A">
            <w:pPr>
              <w:spacing w:after="0" w:line="240" w:lineRule="auto"/>
              <w:rPr>
                <w:rFonts w:cstheme="minorHAnsi"/>
              </w:rPr>
            </w:pPr>
            <w:r w:rsidRPr="00707ADD">
              <w:rPr>
                <w:rFonts w:cstheme="minorHAnsi"/>
                <w:b/>
              </w:rPr>
              <w:t>Amserlen weithio</w:t>
            </w:r>
            <w:r w:rsidRPr="00707ADD">
              <w:rPr>
                <w:rFonts w:cstheme="minorHAnsi"/>
              </w:rPr>
              <w:t xml:space="preserve">         </w:t>
            </w:r>
          </w:p>
        </w:tc>
        <w:tc>
          <w:tcPr>
            <w:tcW w:w="3588" w:type="pct"/>
            <w:tcBorders>
              <w:bottom w:val="nil"/>
            </w:tcBorders>
            <w:shd w:val="clear" w:color="auto" w:fill="auto"/>
          </w:tcPr>
          <w:p w14:paraId="7270A927" w14:textId="12314EA9" w:rsidR="003077B2" w:rsidRPr="007D5DCA" w:rsidRDefault="00162EB3" w:rsidP="00162EB3">
            <w:pPr>
              <w:rPr>
                <w:rFonts w:cstheme="minorHAnsi"/>
              </w:rPr>
            </w:pPr>
            <w:r w:rsidRPr="00707ADD">
              <w:rPr>
                <w:rFonts w:cstheme="minorHAnsi"/>
              </w:rPr>
              <w:t>Mae'r sefydliad cynnal yn hyblyg o ran yr agwedd hon a gellir ei</w:t>
            </w:r>
            <w:r>
              <w:rPr>
                <w:rFonts w:cstheme="minorHAnsi"/>
              </w:rPr>
              <w:t xml:space="preserve"> </w:t>
            </w:r>
            <w:r w:rsidRPr="00707ADD">
              <w:rPr>
                <w:rFonts w:cstheme="minorHAnsi"/>
              </w:rPr>
              <w:t>negodi er mwyn sicrhau yr hyn sydd orau i'r sefydliad a'r</w:t>
            </w:r>
            <w:r>
              <w:rPr>
                <w:rFonts w:cstheme="minorHAnsi"/>
              </w:rPr>
              <w:t xml:space="preserve"> </w:t>
            </w:r>
            <w:r w:rsidRPr="00707ADD">
              <w:rPr>
                <w:rFonts w:cstheme="minorHAnsi"/>
              </w:rPr>
              <w:t>ymchwilydd.</w:t>
            </w:r>
          </w:p>
        </w:tc>
      </w:tr>
      <w:tr w:rsidR="00E8701A" w:rsidRPr="00814794" w14:paraId="724E1BC0" w14:textId="77777777" w:rsidTr="007979EE">
        <w:trPr>
          <w:trHeight w:val="254"/>
        </w:trPr>
        <w:tc>
          <w:tcPr>
            <w:tcW w:w="5000" w:type="pct"/>
            <w:gridSpan w:val="2"/>
            <w:tcBorders>
              <w:top w:val="nil"/>
              <w:left w:val="nil"/>
              <w:bottom w:val="single" w:sz="4" w:space="0" w:color="auto"/>
              <w:right w:val="nil"/>
            </w:tcBorders>
            <w:shd w:val="clear" w:color="auto" w:fill="auto"/>
          </w:tcPr>
          <w:p w14:paraId="0F23FA83" w14:textId="77777777" w:rsidR="00E8701A" w:rsidRDefault="00E8701A" w:rsidP="00CF4470">
            <w:pPr>
              <w:spacing w:after="0" w:line="240" w:lineRule="auto"/>
              <w:rPr>
                <w:rFonts w:cstheme="minorHAnsi"/>
              </w:rPr>
            </w:pPr>
          </w:p>
        </w:tc>
      </w:tr>
      <w:tr w:rsidR="006F17E2" w:rsidRPr="00814794" w14:paraId="225CD096" w14:textId="77777777" w:rsidTr="007979EE">
        <w:tblPrEx>
          <w:tblLook w:val="01E0" w:firstRow="1" w:lastRow="1" w:firstColumn="1" w:lastColumn="1" w:noHBand="0" w:noVBand="0"/>
        </w:tblPrEx>
        <w:trPr>
          <w:trHeight w:val="225"/>
        </w:trPr>
        <w:tc>
          <w:tcPr>
            <w:tcW w:w="5000" w:type="pct"/>
            <w:gridSpan w:val="2"/>
            <w:tcBorders>
              <w:top w:val="single" w:sz="4" w:space="0" w:color="auto"/>
            </w:tcBorders>
            <w:shd w:val="clear" w:color="auto" w:fill="C6D9F1"/>
          </w:tcPr>
          <w:p w14:paraId="0536CCD6" w14:textId="30C3CCD1" w:rsidR="006F17E2" w:rsidRPr="005A67BF" w:rsidRDefault="005A67BF" w:rsidP="005A67BF">
            <w:pPr>
              <w:rPr>
                <w:rFonts w:cstheme="minorHAnsi"/>
              </w:rPr>
            </w:pPr>
            <w:r w:rsidRPr="005A67BF">
              <w:rPr>
                <w:rFonts w:ascii="Arial" w:hAnsi="Arial" w:cs="Arial"/>
                <w:b/>
              </w:rPr>
              <w:t>Crynodeb o'r Gymrodoriaeth – Diben:</w:t>
            </w:r>
          </w:p>
        </w:tc>
      </w:tr>
      <w:tr w:rsidR="006F17E2" w:rsidRPr="00814794" w14:paraId="62BFE61D" w14:textId="77777777" w:rsidTr="007979EE">
        <w:tblPrEx>
          <w:tblLook w:val="01E0" w:firstRow="1" w:lastRow="1" w:firstColumn="1" w:lastColumn="1" w:noHBand="0" w:noVBand="0"/>
        </w:tblPrEx>
        <w:trPr>
          <w:trHeight w:val="327"/>
        </w:trPr>
        <w:tc>
          <w:tcPr>
            <w:tcW w:w="5000" w:type="pct"/>
            <w:gridSpan w:val="2"/>
            <w:shd w:val="clear" w:color="auto" w:fill="auto"/>
          </w:tcPr>
          <w:p w14:paraId="213D15F3" w14:textId="77777777" w:rsidR="001E3EA6" w:rsidRDefault="001E3EA6" w:rsidP="00FA71FE">
            <w:pPr>
              <w:spacing w:after="0" w:line="240" w:lineRule="auto"/>
              <w:rPr>
                <w:rFonts w:cstheme="minorHAnsi"/>
              </w:rPr>
            </w:pPr>
          </w:p>
          <w:p w14:paraId="1ACD05FF" w14:textId="77777777" w:rsidR="005A67BF" w:rsidRPr="005A67BF" w:rsidRDefault="005A67BF" w:rsidP="005A67BF">
            <w:pPr>
              <w:rPr>
                <w:rFonts w:cstheme="minorHAnsi"/>
              </w:rPr>
            </w:pPr>
            <w:r w:rsidRPr="005A67BF">
              <w:rPr>
                <w:rFonts w:cstheme="minorHAnsi"/>
              </w:rPr>
              <w:t xml:space="preserve">Mae'n gyfnod o newid aruthrol o fewn Llywodraethau yn y DU.  Mae gadael yr UE yn rhoi cyfle i Lywodraethau nodi eu llwybr eu hunain.  Fodd bynnag, mae holl Lywodraethau'r DU yn delio ag effeithiau y pandemig a’r argyfwng hinsawdd sydd ddigwydd.  Mae'r holl ffactorau hyn ac adnoddau cyfyngedig yn golygu bod angen i Lywodraethau ganolbwyntio mwy ac nad yw'r angen i gyflawni polisïau sy'n effeithiol erioed wedi bod yn bwysicach. </w:t>
            </w:r>
          </w:p>
          <w:p w14:paraId="3171311E" w14:textId="77777777" w:rsidR="005A67BF" w:rsidRPr="005A67BF" w:rsidRDefault="005A67BF" w:rsidP="005A67BF">
            <w:pPr>
              <w:rPr>
                <w:rFonts w:cstheme="minorHAnsi"/>
              </w:rPr>
            </w:pPr>
            <w:r w:rsidRPr="005A67BF">
              <w:rPr>
                <w:rFonts w:cstheme="minorHAnsi"/>
              </w:rPr>
              <w:t xml:space="preserve">Yn yr amgylchedd hwn o newid mawr, mae Llywodraeth Cymru yn ceisio recriwtio arbenigwr ar wyddoniaeth gymdeithasol / gwyddor ymddygiadol i gynghori ac arwain llunwyr polisi i greu dulliau gweithredu polisi penodol ac effeithiol. </w:t>
            </w:r>
          </w:p>
          <w:p w14:paraId="73C6AA05" w14:textId="77777777" w:rsidR="005A67BF" w:rsidRPr="005A67BF" w:rsidRDefault="005A67BF" w:rsidP="005A67BF">
            <w:pPr>
              <w:rPr>
                <w:rFonts w:cstheme="minorHAnsi"/>
              </w:rPr>
            </w:pPr>
            <w:r w:rsidRPr="005A67BF">
              <w:rPr>
                <w:rFonts w:cstheme="minorHAnsi"/>
              </w:rPr>
              <w:t xml:space="preserve">Mae angen newid ymddygiadol a chymdeithasol mewn amrywiaeth o gyd-destunau a rolau, o newid sefydliadol Llywodraeth Cymru, i ddewisiadau dinasyddion a defnyddwyr, i ddewisiadau proffesiynol a busnes.  Bydd dealltwriaeth o ysgogiadau cymdeithasol o newid ac ymatebion ymddygiad i'r newidiadau hynny yn gwella ac yn helpu i wneud newidiadau polisi yn fwy effeithiol. </w:t>
            </w:r>
          </w:p>
          <w:p w14:paraId="316934E4" w14:textId="4602C19C" w:rsidR="00F86025" w:rsidRDefault="005A67BF" w:rsidP="00DA616E">
            <w:pPr>
              <w:spacing w:after="0" w:line="240" w:lineRule="auto"/>
              <w:rPr>
                <w:rFonts w:cstheme="minorHAnsi"/>
              </w:rPr>
            </w:pPr>
            <w:r w:rsidRPr="005A67BF">
              <w:rPr>
                <w:rFonts w:cstheme="minorHAnsi"/>
              </w:rPr>
              <w:t>Mae gwaith datblygu polisi yn digwydd mewn cylchdro ac mae timau polisi ar draws yr adran ar wahanol bwyntiau yn y cylch hwn.</w:t>
            </w:r>
          </w:p>
          <w:p w14:paraId="67C3426B" w14:textId="20FB677D" w:rsidR="00F86025" w:rsidRDefault="00DA616E" w:rsidP="000477D8">
            <w:pPr>
              <w:spacing w:after="0" w:line="240" w:lineRule="auto"/>
              <w:jc w:val="center"/>
              <w:rPr>
                <w:rFonts w:cstheme="minorHAnsi"/>
              </w:rPr>
            </w:pPr>
            <w:r>
              <w:rPr>
                <w:rFonts w:cstheme="minorHAnsi"/>
                <w:noProof/>
                <w:lang w:eastAsia="en-GB"/>
              </w:rPr>
              <w:drawing>
                <wp:inline distT="0" distB="0" distL="0" distR="0" wp14:anchorId="67BDDD8E" wp14:editId="0A0D2E38">
                  <wp:extent cx="2066100" cy="1701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y policy cycle.jpg"/>
                          <pic:cNvPicPr/>
                        </pic:nvPicPr>
                        <pic:blipFill>
                          <a:blip r:embed="rId14">
                            <a:extLst>
                              <a:ext uri="{28A0092B-C50C-407E-A947-70E740481C1C}">
                                <a14:useLocalDpi xmlns:a14="http://schemas.microsoft.com/office/drawing/2010/main" val="0"/>
                              </a:ext>
                            </a:extLst>
                          </a:blip>
                          <a:stretch>
                            <a:fillRect/>
                          </a:stretch>
                        </pic:blipFill>
                        <pic:spPr>
                          <a:xfrm>
                            <a:off x="0" y="0"/>
                            <a:ext cx="2086589" cy="1718677"/>
                          </a:xfrm>
                          <a:prstGeom prst="rect">
                            <a:avLst/>
                          </a:prstGeom>
                        </pic:spPr>
                      </pic:pic>
                    </a:graphicData>
                  </a:graphic>
                </wp:inline>
              </w:drawing>
            </w:r>
          </w:p>
          <w:p w14:paraId="2E267BFD" w14:textId="481FD02D" w:rsidR="00F86025" w:rsidRDefault="00F86025" w:rsidP="000477D8">
            <w:pPr>
              <w:spacing w:after="0" w:line="240" w:lineRule="auto"/>
              <w:jc w:val="center"/>
              <w:rPr>
                <w:rFonts w:cstheme="minorHAnsi"/>
              </w:rPr>
            </w:pPr>
          </w:p>
          <w:p w14:paraId="714D439C" w14:textId="23816B44" w:rsidR="00F86025" w:rsidRDefault="00F86025" w:rsidP="000477D8">
            <w:pPr>
              <w:spacing w:after="0" w:line="240" w:lineRule="auto"/>
              <w:jc w:val="center"/>
              <w:rPr>
                <w:rFonts w:cstheme="minorHAnsi"/>
              </w:rPr>
            </w:pPr>
          </w:p>
          <w:p w14:paraId="10901529" w14:textId="556621B5" w:rsidR="005A67BF" w:rsidRPr="005A67BF" w:rsidRDefault="005A67BF" w:rsidP="005A67BF">
            <w:pPr>
              <w:rPr>
                <w:rFonts w:cstheme="minorHAnsi"/>
              </w:rPr>
            </w:pPr>
            <w:r w:rsidRPr="005A67BF">
              <w:rPr>
                <w:rFonts w:cstheme="minorHAnsi"/>
              </w:rPr>
              <w:t>Bydd y Cymrawd yn cael cyfle i ymgysylltu â thimau polisi wrth ddatblygu, gweithredu a gwerthuso ystod eang o bolisïau. Mae angen cyngor ac arweiniad ar yr adran ar feysydd pwnc a gwmpesir gan wyddoniaeth gymdeithasol a gwyddor ymddygiadol, gall yr ymgeisydd fod yn arbenigwr yn y naill ddisgyblaeth neu'r llall, ond gellir gofyn iddo geisio gwybodaeth neu arbenigedd ar y ddisgyblaeth arall i gwmpasu ehangder gwaith yr adran.</w:t>
            </w:r>
          </w:p>
          <w:p w14:paraId="5DBACFB9" w14:textId="1309370F" w:rsidR="00863144" w:rsidRPr="00FA71FE" w:rsidRDefault="00863144" w:rsidP="00807AD3">
            <w:pPr>
              <w:spacing w:after="0" w:line="240" w:lineRule="auto"/>
              <w:rPr>
                <w:rFonts w:cstheme="minorHAnsi"/>
              </w:rPr>
            </w:pPr>
          </w:p>
        </w:tc>
      </w:tr>
      <w:tr w:rsidR="006F17E2" w:rsidRPr="00814794" w14:paraId="504AF180" w14:textId="77777777" w:rsidTr="007979EE">
        <w:trPr>
          <w:trHeight w:val="254"/>
        </w:trPr>
        <w:tc>
          <w:tcPr>
            <w:tcW w:w="5000" w:type="pct"/>
            <w:gridSpan w:val="2"/>
            <w:shd w:val="clear" w:color="auto" w:fill="C6D9F1"/>
          </w:tcPr>
          <w:p w14:paraId="76EBD4AD" w14:textId="63AC71F3" w:rsidR="006F17E2" w:rsidRPr="00814794" w:rsidRDefault="00F86025" w:rsidP="00F86025">
            <w:pPr>
              <w:rPr>
                <w:rFonts w:cstheme="minorHAnsi"/>
              </w:rPr>
            </w:pPr>
            <w:r w:rsidRPr="00F86025">
              <w:rPr>
                <w:rFonts w:cstheme="minorHAnsi"/>
                <w:b/>
              </w:rPr>
              <w:lastRenderedPageBreak/>
              <w:t>Amlinelliad o'r swydd a'r mathau o brosiectau a gweithgareddau allai fod yn rhan o’r swydd:</w:t>
            </w:r>
          </w:p>
        </w:tc>
      </w:tr>
      <w:tr w:rsidR="006F17E2" w:rsidRPr="00814794" w14:paraId="3B077E25" w14:textId="77777777" w:rsidTr="007979EE">
        <w:trPr>
          <w:trHeight w:val="1264"/>
        </w:trPr>
        <w:tc>
          <w:tcPr>
            <w:tcW w:w="5000" w:type="pct"/>
            <w:gridSpan w:val="2"/>
            <w:shd w:val="clear" w:color="auto" w:fill="auto"/>
          </w:tcPr>
          <w:p w14:paraId="2E0CFB35" w14:textId="3F03835C" w:rsidR="00FA71FE" w:rsidRDefault="00FA71FE" w:rsidP="00FA71FE">
            <w:pPr>
              <w:spacing w:after="0" w:line="240" w:lineRule="auto"/>
              <w:rPr>
                <w:rFonts w:cstheme="minorHAnsi"/>
              </w:rPr>
            </w:pPr>
          </w:p>
          <w:p w14:paraId="4261CCA7" w14:textId="7996323C" w:rsidR="006D0644" w:rsidRPr="00BF6E9D" w:rsidRDefault="006D0644" w:rsidP="006D0644">
            <w:pPr>
              <w:spacing w:after="0" w:line="240" w:lineRule="auto"/>
              <w:rPr>
                <w:rFonts w:cstheme="minorHAnsi"/>
              </w:rPr>
            </w:pPr>
            <w:r w:rsidRPr="00BF6E9D">
              <w:rPr>
                <w:rFonts w:cstheme="minorHAnsi"/>
              </w:rPr>
              <w:t xml:space="preserve">Bydd y Cymrawd yn rhan annatod o'r gangen Dadansoddi Strategol yn Uned Dystiolaeth Strategol ERA.  Bydd y Cymrawd yn gweithio fel aelod o'r tîm hwn gan ddarparu mewnwelediad ymddygiadol/gwyddor gymdeithasol a thystiolaeth i brosiectau strategol trawsadrannol. </w:t>
            </w:r>
          </w:p>
          <w:p w14:paraId="6A150549" w14:textId="77777777" w:rsidR="006D0644" w:rsidRDefault="006D0644" w:rsidP="006D0644">
            <w:pPr>
              <w:rPr>
                <w:rFonts w:cstheme="minorHAnsi"/>
              </w:rPr>
            </w:pPr>
          </w:p>
          <w:p w14:paraId="1FF4BCF7" w14:textId="4DC43F8B" w:rsidR="006D0644" w:rsidRPr="00BF6E9D" w:rsidRDefault="006D0644" w:rsidP="006D0644">
            <w:pPr>
              <w:rPr>
                <w:rFonts w:cstheme="minorHAnsi"/>
              </w:rPr>
            </w:pPr>
            <w:r w:rsidRPr="00BF6E9D">
              <w:rPr>
                <w:rFonts w:cstheme="minorHAnsi"/>
              </w:rPr>
              <w:t>Bydd y Cymrawd yn ymgysylltu'n ehangach â chydweithwyr polisi ar draws Llywodraeth Cymru drwy'r rhwydwaith gwyddor ymddygiad a thrwy weithio'n agos gyda Rheolwr Newid Datblygu Cynaliadwy Llywodraeth Cymru</w:t>
            </w:r>
            <w:r w:rsidR="005C275A" w:rsidRPr="00FE1416">
              <w:rPr>
                <w:rStyle w:val="FootnoteReference"/>
                <w:rFonts w:cstheme="minorHAnsi"/>
              </w:rPr>
              <w:footnoteReference w:id="1"/>
            </w:r>
            <w:r w:rsidRPr="00BF6E9D">
              <w:rPr>
                <w:rFonts w:cstheme="minorHAnsi"/>
              </w:rPr>
              <w:t xml:space="preserve">: </w:t>
            </w:r>
          </w:p>
          <w:p w14:paraId="6BC565EF" w14:textId="77777777" w:rsidR="006D0644" w:rsidRPr="00BF6E9D" w:rsidRDefault="006D0644" w:rsidP="006D0644">
            <w:pPr>
              <w:pStyle w:val="NoSpacing"/>
              <w:ind w:left="720"/>
            </w:pPr>
            <w:r w:rsidRPr="00BF6E9D">
              <w:t>• Hyrwyddo cyfnewid gwybodaeth rhwng y gymuned academaidd gwyddor gymdeithasol/ymddygiadol ac ERA;</w:t>
            </w:r>
          </w:p>
          <w:p w14:paraId="0EE47A89" w14:textId="77777777" w:rsidR="006D0644" w:rsidRPr="00BF6E9D" w:rsidRDefault="006D0644" w:rsidP="006D0644">
            <w:pPr>
              <w:pStyle w:val="NoSpacing"/>
              <w:ind w:left="720"/>
            </w:pPr>
            <w:r w:rsidRPr="00BF6E9D">
              <w:t>• Darparu mewnbwn gwyddoniaeth gymdeithasol/ymddygiadol i ERA i ddatblygu tystiolaeth i lywio polisi;</w:t>
            </w:r>
          </w:p>
          <w:p w14:paraId="6E3DA538" w14:textId="77777777" w:rsidR="006D0644" w:rsidRPr="00BF6E9D" w:rsidRDefault="006D0644" w:rsidP="006D0644">
            <w:pPr>
              <w:pStyle w:val="NoSpacing"/>
              <w:ind w:left="720"/>
            </w:pPr>
            <w:r w:rsidRPr="00BF6E9D">
              <w:t>• Datblygu model arfer gorau i ymgorffori gwyddoniaeth gymdeithasol yn y cylch datblygu a gwerthuso polisi;</w:t>
            </w:r>
          </w:p>
          <w:p w14:paraId="4DF8522C" w14:textId="77777777" w:rsidR="006D0644" w:rsidRPr="00BF6E9D" w:rsidRDefault="006D0644" w:rsidP="006D0644">
            <w:pPr>
              <w:pStyle w:val="NoSpacing"/>
              <w:ind w:left="720"/>
            </w:pPr>
            <w:r w:rsidRPr="00BF6E9D">
              <w:t>• Darparu cyd-destun ehangach i'r ymchwilydd a'r gymuned ymchwil ar gyfer eu hymchwil.</w:t>
            </w:r>
          </w:p>
          <w:p w14:paraId="498BDD85" w14:textId="77777777" w:rsidR="006D0644" w:rsidRDefault="006D0644" w:rsidP="006D0644">
            <w:pPr>
              <w:rPr>
                <w:rFonts w:cstheme="minorHAnsi"/>
              </w:rPr>
            </w:pPr>
          </w:p>
          <w:p w14:paraId="4A755380" w14:textId="53FA6F47" w:rsidR="006D0644" w:rsidRPr="00BF6E9D" w:rsidRDefault="006D0644" w:rsidP="006D0644">
            <w:pPr>
              <w:rPr>
                <w:rFonts w:cstheme="minorHAnsi"/>
              </w:rPr>
            </w:pPr>
            <w:r w:rsidRPr="00BF6E9D">
              <w:rPr>
                <w:rFonts w:cstheme="minorHAnsi"/>
              </w:rPr>
              <w:t xml:space="preserve">Wrth ddarparu mewnbwn gwyddoniaeth gymdeithasol a/neu ymddygiadol i ddatblygu polisi, byddai'r Cymrawd yn: </w:t>
            </w:r>
          </w:p>
          <w:p w14:paraId="396301FE" w14:textId="77777777" w:rsidR="006D0644" w:rsidRPr="00BF6E9D" w:rsidRDefault="006D0644" w:rsidP="006D0644">
            <w:pPr>
              <w:rPr>
                <w:rFonts w:cstheme="minorHAnsi"/>
              </w:rPr>
            </w:pPr>
            <w:r w:rsidRPr="00BF6E9D">
              <w:rPr>
                <w:rFonts w:cstheme="minorHAnsi"/>
              </w:rPr>
              <w:t>1. Gweithredu fel cynghorydd gwyddonol arbenigol ar wyddoniaeth gymdeithasol/gwyddor ymddygiadol i dimau Polisi, gan eu cynghori a'u cynorthwyo i ystyried sut i ddefnyddio mewnwelediad ymddygiadol neu wyddoniaeth gymdeithasol i wella perfformiad polisïau ac ymyriadau.</w:t>
            </w:r>
          </w:p>
          <w:p w14:paraId="26503ECC" w14:textId="77777777" w:rsidR="006D0644" w:rsidRPr="00BF6E9D" w:rsidRDefault="006D0644" w:rsidP="006D0644">
            <w:pPr>
              <w:rPr>
                <w:rFonts w:cstheme="minorHAnsi"/>
              </w:rPr>
            </w:pPr>
            <w:r w:rsidRPr="00BF6E9D">
              <w:rPr>
                <w:rFonts w:cstheme="minorHAnsi"/>
              </w:rPr>
              <w:t>2. Cynnal adolygiad o allu a defnydd tystiolaeth gwyddoniaeth gymdeithasol ac ymddygiadol ar draws yr adran.  Nodi bylchau tystiolaeth a chyfleoedd i gydweithio'n well ar draws yr adran wrth ddefnyddio a chomisiynu mewnwelediad gwyddoniaeth ymddygiadol.</w:t>
            </w:r>
          </w:p>
          <w:p w14:paraId="6F85E38F" w14:textId="77777777" w:rsidR="006D0644" w:rsidRPr="00BF6E9D" w:rsidRDefault="006D0644" w:rsidP="006D0644">
            <w:pPr>
              <w:rPr>
                <w:rFonts w:cstheme="minorHAnsi"/>
              </w:rPr>
            </w:pPr>
            <w:r w:rsidRPr="00BF6E9D">
              <w:rPr>
                <w:rFonts w:cstheme="minorHAnsi"/>
              </w:rPr>
              <w:t>3. Gweithio gyda'r Rhaglen Newid Ymddygiad fewnol i gydgysylltu cymunedau ymarfer a chefnogi rhwydweithiau newid ymddygiad i helpu i feithrin gallu gwyddoniaeth gymdeithasol / gwyddor ymddygiadol o fewn Llywodraeth Cymru.</w:t>
            </w:r>
          </w:p>
          <w:p w14:paraId="7E77E1C7" w14:textId="77777777" w:rsidR="006D0644" w:rsidRPr="00BF6E9D" w:rsidRDefault="006D0644" w:rsidP="006D0644">
            <w:pPr>
              <w:rPr>
                <w:rFonts w:cstheme="minorHAnsi"/>
              </w:rPr>
            </w:pPr>
            <w:r w:rsidRPr="00BF6E9D">
              <w:rPr>
                <w:rFonts w:cstheme="minorHAnsi"/>
              </w:rPr>
              <w:t>4. Darparu dadansoddiad ysgrifenedig a thystiolaeth ymchwil ar wyddoniaeth gymdeithasol a gwyddor ymddygiadol i gefnogi datblygiad Polisi.</w:t>
            </w:r>
          </w:p>
          <w:p w14:paraId="74D5C7E3" w14:textId="77777777" w:rsidR="006D0644" w:rsidRPr="00BF6E9D" w:rsidRDefault="006D0644" w:rsidP="006D0644">
            <w:pPr>
              <w:rPr>
                <w:rFonts w:cstheme="minorHAnsi"/>
              </w:rPr>
            </w:pPr>
            <w:r w:rsidRPr="00BF6E9D">
              <w:rPr>
                <w:rFonts w:cstheme="minorHAnsi"/>
              </w:rPr>
              <w:t xml:space="preserve">5. Mae'r mathau o brosiectau y mae timau polisi yn yr adran yn ymwneud â hwy ar hyn o bryd yn cynnwys: </w:t>
            </w:r>
          </w:p>
          <w:p w14:paraId="48624361" w14:textId="77777777" w:rsidR="006D0644" w:rsidRPr="00BF6E9D" w:rsidRDefault="006D0644" w:rsidP="006D0644">
            <w:pPr>
              <w:ind w:left="720"/>
              <w:rPr>
                <w:rFonts w:cstheme="minorHAnsi"/>
              </w:rPr>
            </w:pPr>
            <w:r w:rsidRPr="00BF6E9D">
              <w:rPr>
                <w:rFonts w:cstheme="minorHAnsi"/>
              </w:rPr>
              <w:t>• Grŵp Effeithlonrwydd Dŵr - ar wella ymddygiad effeithlonrwydd dŵr.</w:t>
            </w:r>
          </w:p>
          <w:p w14:paraId="7CBFBA13" w14:textId="77777777" w:rsidR="006D0644" w:rsidRPr="00BF6E9D" w:rsidRDefault="006D0644" w:rsidP="006D0644">
            <w:pPr>
              <w:ind w:left="720"/>
              <w:rPr>
                <w:rFonts w:cstheme="minorHAnsi"/>
              </w:rPr>
            </w:pPr>
            <w:r w:rsidRPr="00BF6E9D">
              <w:rPr>
                <w:rFonts w:cstheme="minorHAnsi"/>
              </w:rPr>
              <w:t>• Tasglu Bioamrywiaeth - wrth brif ffrydio bioamrywiaeth wrth feddwl am bolisïau ac ymwybyddiaeth y cyhoedd.</w:t>
            </w:r>
          </w:p>
          <w:p w14:paraId="625262F0" w14:textId="77777777" w:rsidR="006D0644" w:rsidRPr="00BF6E9D" w:rsidRDefault="006D0644" w:rsidP="006D0644">
            <w:pPr>
              <w:ind w:left="720"/>
              <w:rPr>
                <w:rFonts w:cstheme="minorHAnsi"/>
              </w:rPr>
            </w:pPr>
            <w:r w:rsidRPr="00BF6E9D">
              <w:rPr>
                <w:rFonts w:cstheme="minorHAnsi"/>
              </w:rPr>
              <w:lastRenderedPageBreak/>
              <w:t>• Tîm Polisi Cynllun Ffermydd Cynaliadwy - wrth ddefnyddio gwyddoniaeth ymddygiadol i wella'r defnydd o'r cynllun a'i gyflawni.</w:t>
            </w:r>
          </w:p>
          <w:p w14:paraId="0DAA6ABB" w14:textId="77777777" w:rsidR="006D0644" w:rsidRPr="00BF6E9D" w:rsidRDefault="006D0644" w:rsidP="006D0644">
            <w:pPr>
              <w:ind w:left="720"/>
              <w:rPr>
                <w:rFonts w:cstheme="minorHAnsi"/>
              </w:rPr>
            </w:pPr>
            <w:r w:rsidRPr="00BF6E9D">
              <w:rPr>
                <w:rFonts w:cstheme="minorHAnsi"/>
              </w:rPr>
              <w:t>• Tîm Bwyd a Chontractwyr Dealltwriaeth Bwyd - datblygu tystiolaeth i gefnogi dealltwriaeth i ymddygiad a thueddiadau defnyddwyr a throi hyn yn syniadau polisi.</w:t>
            </w:r>
          </w:p>
          <w:p w14:paraId="5DCD3DBB" w14:textId="77777777" w:rsidR="006D0644" w:rsidRPr="00BF6E9D" w:rsidRDefault="006D0644" w:rsidP="006D0644">
            <w:pPr>
              <w:ind w:left="720"/>
              <w:rPr>
                <w:rFonts w:cstheme="minorHAnsi"/>
              </w:rPr>
            </w:pPr>
            <w:r w:rsidRPr="00BF6E9D">
              <w:rPr>
                <w:rFonts w:cstheme="minorHAnsi"/>
              </w:rPr>
              <w:t>• Tîm Economi Gylchol - ar ymgorffori ymddygiadau economi gylchol.</w:t>
            </w:r>
          </w:p>
          <w:p w14:paraId="25C618CF" w14:textId="77777777" w:rsidR="006D0644" w:rsidRPr="00BF6E9D" w:rsidRDefault="006D0644" w:rsidP="006D0644">
            <w:pPr>
              <w:ind w:left="720"/>
              <w:rPr>
                <w:rFonts w:cstheme="minorHAnsi"/>
              </w:rPr>
            </w:pPr>
            <w:r w:rsidRPr="00BF6E9D">
              <w:rPr>
                <w:rFonts w:cstheme="minorHAnsi"/>
              </w:rPr>
              <w:t xml:space="preserve">• Cynnwys gwyddor ymddygiad mewn modelu newid defnydd tir. </w:t>
            </w:r>
          </w:p>
          <w:p w14:paraId="47C065A0" w14:textId="125BE5A6" w:rsidR="000477D8" w:rsidRPr="006D0644" w:rsidRDefault="000477D8" w:rsidP="006D0644">
            <w:pPr>
              <w:rPr>
                <w:rFonts w:cstheme="minorHAnsi"/>
              </w:rPr>
            </w:pPr>
          </w:p>
        </w:tc>
      </w:tr>
      <w:tr w:rsidR="00C75BBB" w:rsidRPr="00814794" w14:paraId="338A6650" w14:textId="77777777" w:rsidTr="007979EE">
        <w:trPr>
          <w:trHeight w:val="268"/>
        </w:trPr>
        <w:tc>
          <w:tcPr>
            <w:tcW w:w="5000" w:type="pct"/>
            <w:gridSpan w:val="2"/>
            <w:shd w:val="clear" w:color="auto" w:fill="C6D9F1"/>
          </w:tcPr>
          <w:p w14:paraId="637FA92F" w14:textId="10B1C616" w:rsidR="00C75BBB" w:rsidRPr="00F431C5" w:rsidRDefault="00F431C5" w:rsidP="00F431C5">
            <w:pPr>
              <w:rPr>
                <w:rFonts w:cstheme="minorHAnsi"/>
              </w:rPr>
            </w:pPr>
            <w:r w:rsidRPr="00F431C5">
              <w:rPr>
                <w:rFonts w:cstheme="minorHAnsi"/>
                <w:b/>
              </w:rPr>
              <w:lastRenderedPageBreak/>
              <w:t>Buddion disgwyliedig i ymgeisydd llwyddiannus</w:t>
            </w:r>
            <w:r w:rsidRPr="00F431C5">
              <w:rPr>
                <w:rFonts w:cstheme="minorHAnsi"/>
              </w:rPr>
              <w:t>:</w:t>
            </w:r>
          </w:p>
        </w:tc>
      </w:tr>
      <w:tr w:rsidR="007979EE" w:rsidRPr="00814794" w14:paraId="3631C9EB" w14:textId="77777777" w:rsidTr="007979EE">
        <w:trPr>
          <w:trHeight w:val="268"/>
        </w:trPr>
        <w:tc>
          <w:tcPr>
            <w:tcW w:w="5000" w:type="pct"/>
            <w:gridSpan w:val="2"/>
            <w:shd w:val="clear" w:color="auto" w:fill="auto"/>
          </w:tcPr>
          <w:p w14:paraId="64395F87" w14:textId="77777777" w:rsidR="007979EE" w:rsidRDefault="007979EE" w:rsidP="005B4C83">
            <w:pPr>
              <w:spacing w:after="0" w:line="240" w:lineRule="auto"/>
              <w:rPr>
                <w:rFonts w:cstheme="minorHAnsi"/>
                <w:b/>
              </w:rPr>
            </w:pPr>
          </w:p>
          <w:p w14:paraId="4C95BB1C" w14:textId="77777777" w:rsidR="006B3B5C" w:rsidRPr="006B3B5C" w:rsidRDefault="006B3B5C" w:rsidP="006B3B5C">
            <w:pPr>
              <w:rPr>
                <w:rFonts w:cstheme="minorHAnsi"/>
              </w:rPr>
            </w:pPr>
            <w:r w:rsidRPr="006B3B5C">
              <w:rPr>
                <w:rFonts w:cstheme="minorHAnsi"/>
              </w:rPr>
              <w:t xml:space="preserve">Mae hwn yn gyfle unigryw i weithio o fewn y Llywodraeth i ddylanwadu ar y defnydd o wyddoniaeth gymdeithasol a gwyddor ymddygiadol a'i siapio wrth lunio polisïau.  Mae'n cynnig cyfle i ddangos effaith gwyddorau cymdeithasol ac ymddygiadol drwy eu cymhwyso'n uniongyrchol i bolisi a sut y gall wella canlyniadau. </w:t>
            </w:r>
          </w:p>
          <w:p w14:paraId="2863823F" w14:textId="77777777" w:rsidR="006B3B5C" w:rsidRPr="006B3B5C" w:rsidRDefault="006B3B5C" w:rsidP="006B3B5C">
            <w:pPr>
              <w:rPr>
                <w:rFonts w:cstheme="minorHAnsi"/>
              </w:rPr>
            </w:pPr>
            <w:r w:rsidRPr="006B3B5C">
              <w:rPr>
                <w:rFonts w:cstheme="minorHAnsi"/>
              </w:rPr>
              <w:t xml:space="preserve">Mae'r sefyllfa hefyd yn cynnig cyfle i ddatblygu rhaglen integredig o waith newid ymddygiad mewn cyd-destun lle mae seilwaith eisoes ar waith ac awydd am gydweithio gan arweinwyr polisi ar draws ystod o feysydd polisi (newid yn yr hinsawdd, bioamrywiaeth, ansawdd aer, trafnidiaeth, iechyd y cyhoedd ac ati) i gefnogi blaenoriaethau allweddol y Llywodraeth. </w:t>
            </w:r>
          </w:p>
          <w:p w14:paraId="310B92E8" w14:textId="77777777" w:rsidR="006B3B5C" w:rsidRPr="008B0781" w:rsidRDefault="006B3B5C" w:rsidP="006B3B5C">
            <w:pPr>
              <w:rPr>
                <w:rFonts w:cstheme="minorHAnsi"/>
              </w:rPr>
            </w:pPr>
            <w:r w:rsidRPr="008B0781">
              <w:rPr>
                <w:rFonts w:cstheme="minorHAnsi"/>
              </w:rPr>
              <w:t>Bydd cwmpas y gwaith yn arwain at brofiad o:</w:t>
            </w:r>
          </w:p>
          <w:p w14:paraId="2BCA2BF2" w14:textId="77777777" w:rsidR="006B3B5C" w:rsidRPr="006B3B5C" w:rsidRDefault="006B3B5C" w:rsidP="008B0781">
            <w:pPr>
              <w:pStyle w:val="NoSpacing"/>
            </w:pPr>
            <w:r w:rsidRPr="00AD7799">
              <w:rPr>
                <w:rFonts w:ascii="Arial" w:hAnsi="Arial" w:cs="Arial"/>
                <w:sz w:val="24"/>
                <w:szCs w:val="24"/>
              </w:rPr>
              <w:t xml:space="preserve">- </w:t>
            </w:r>
            <w:r w:rsidRPr="006B3B5C">
              <w:t>Mewnbwn i ddatblygiad polisïau newydd gan ganolbwyntio ar adferiad gwyrdd;</w:t>
            </w:r>
          </w:p>
          <w:p w14:paraId="0604B590" w14:textId="77777777" w:rsidR="006B3B5C" w:rsidRPr="006B3B5C" w:rsidRDefault="006B3B5C" w:rsidP="008B0781">
            <w:pPr>
              <w:pStyle w:val="NoSpacing"/>
            </w:pPr>
            <w:r w:rsidRPr="006B3B5C">
              <w:t>- Mewnbynnu rhaglen waith ar fecanweithiau ymddygiadol i gyfrannu tuag at sero net;</w:t>
            </w:r>
          </w:p>
          <w:p w14:paraId="7DB61632" w14:textId="77777777" w:rsidR="006B3B5C" w:rsidRPr="006B3B5C" w:rsidRDefault="006B3B5C" w:rsidP="008B0781">
            <w:pPr>
              <w:pStyle w:val="NoSpacing"/>
            </w:pPr>
            <w:r w:rsidRPr="006B3B5C">
              <w:t>- Dealltwriaeth o'r broses llunio polisi a rôl y dystiolaeth ynddynt;</w:t>
            </w:r>
          </w:p>
          <w:p w14:paraId="4D7E87E8" w14:textId="77777777" w:rsidR="006B3B5C" w:rsidRPr="006B3B5C" w:rsidRDefault="006B3B5C" w:rsidP="008B0781">
            <w:pPr>
              <w:pStyle w:val="NoSpacing"/>
            </w:pPr>
            <w:r w:rsidRPr="006B3B5C">
              <w:t>- Arbenigedd ar gynhyrchu a throi gwyddoniaeth ymddygiadol i lunwyr polisi;</w:t>
            </w:r>
          </w:p>
          <w:p w14:paraId="0A309FFC" w14:textId="77777777" w:rsidR="006B3B5C" w:rsidRPr="006B3B5C" w:rsidRDefault="006B3B5C" w:rsidP="008B0781">
            <w:pPr>
              <w:pStyle w:val="NoSpacing"/>
            </w:pPr>
            <w:r w:rsidRPr="006B3B5C">
              <w:t xml:space="preserve">- Dylanwad uniongyrchol ar gynhyrchu polisïau, safonau a rheoliadau newydd yng Nghymru; </w:t>
            </w:r>
          </w:p>
          <w:p w14:paraId="06762BB7" w14:textId="77777777" w:rsidR="006B3B5C" w:rsidRPr="006B3B5C" w:rsidRDefault="006B3B5C" w:rsidP="008B0781">
            <w:pPr>
              <w:pStyle w:val="NoSpacing"/>
            </w:pPr>
            <w:r w:rsidRPr="006B3B5C">
              <w:t>- Profiad o weithio gyda'r rhai sy'n gwneud penderfyniadau polisi a Gweinidogion;</w:t>
            </w:r>
          </w:p>
          <w:p w14:paraId="7E77C28D" w14:textId="77777777" w:rsidR="006B3B5C" w:rsidRPr="006B3B5C" w:rsidRDefault="006B3B5C" w:rsidP="008B0781">
            <w:pPr>
              <w:pStyle w:val="NoSpacing"/>
            </w:pPr>
            <w:r w:rsidRPr="006B3B5C">
              <w:t>- Cyfleoedd ar gyfer hyfforddiant a datblygiad mewnol;</w:t>
            </w:r>
          </w:p>
          <w:p w14:paraId="536F8878" w14:textId="77777777" w:rsidR="006B3B5C" w:rsidRPr="006B3B5C" w:rsidRDefault="006B3B5C" w:rsidP="008B0781">
            <w:pPr>
              <w:pStyle w:val="NoSpacing"/>
            </w:pPr>
            <w:r w:rsidRPr="006B3B5C">
              <w:t>- Gweithio gyda grŵp amrywiol o randdeiliaid o'r llywodraeth, rheoleiddwyr, diwydiant a'r trydydd sector.</w:t>
            </w:r>
          </w:p>
          <w:p w14:paraId="172E6835" w14:textId="77777777" w:rsidR="006B3B5C" w:rsidRDefault="006B3B5C" w:rsidP="005B4C83">
            <w:pPr>
              <w:spacing w:after="0" w:line="240" w:lineRule="auto"/>
              <w:rPr>
                <w:rFonts w:cstheme="minorHAnsi"/>
                <w:b/>
              </w:rPr>
            </w:pPr>
          </w:p>
          <w:p w14:paraId="6EB523F8" w14:textId="62A4A4EC" w:rsidR="007979EE" w:rsidRDefault="007979EE" w:rsidP="005B4C83">
            <w:pPr>
              <w:spacing w:after="0" w:line="240" w:lineRule="auto"/>
              <w:rPr>
                <w:rFonts w:cstheme="minorHAnsi"/>
                <w:b/>
              </w:rPr>
            </w:pPr>
          </w:p>
        </w:tc>
      </w:tr>
      <w:tr w:rsidR="00202379" w:rsidRPr="00814794" w14:paraId="5138FD4D" w14:textId="77777777" w:rsidTr="007979EE">
        <w:tblPrEx>
          <w:tblLook w:val="01E0" w:firstRow="1" w:lastRow="1" w:firstColumn="1" w:lastColumn="1" w:noHBand="0" w:noVBand="0"/>
        </w:tblPrEx>
        <w:trPr>
          <w:trHeight w:val="254"/>
        </w:trPr>
        <w:tc>
          <w:tcPr>
            <w:tcW w:w="5000" w:type="pct"/>
            <w:gridSpan w:val="2"/>
            <w:shd w:val="clear" w:color="auto" w:fill="C6D9F1"/>
          </w:tcPr>
          <w:p w14:paraId="33FECE31" w14:textId="3E6BF601" w:rsidR="00202379" w:rsidRPr="00C466BD" w:rsidRDefault="00C466BD" w:rsidP="00C466BD">
            <w:pPr>
              <w:rPr>
                <w:rFonts w:cstheme="minorHAnsi"/>
                <w:b/>
              </w:rPr>
            </w:pPr>
            <w:r w:rsidRPr="00C466BD">
              <w:rPr>
                <w:rFonts w:cstheme="minorHAnsi"/>
                <w:b/>
              </w:rPr>
              <w:t>Ymgysylltu â Rhanddeiliaid Allanol:</w:t>
            </w:r>
          </w:p>
        </w:tc>
      </w:tr>
      <w:tr w:rsidR="00202379" w:rsidRPr="00814794" w14:paraId="2BA68BBB" w14:textId="77777777" w:rsidTr="007979EE">
        <w:tblPrEx>
          <w:tblLook w:val="01E0" w:firstRow="1" w:lastRow="1" w:firstColumn="1" w:lastColumn="1" w:noHBand="0" w:noVBand="0"/>
        </w:tblPrEx>
        <w:trPr>
          <w:trHeight w:val="2283"/>
        </w:trPr>
        <w:tc>
          <w:tcPr>
            <w:tcW w:w="5000" w:type="pct"/>
            <w:gridSpan w:val="2"/>
            <w:shd w:val="clear" w:color="auto" w:fill="auto"/>
          </w:tcPr>
          <w:p w14:paraId="03CF443B" w14:textId="77777777" w:rsidR="001E3EA6" w:rsidRDefault="001E3EA6" w:rsidP="007B1D8C">
            <w:pPr>
              <w:spacing w:after="0" w:line="240" w:lineRule="auto"/>
              <w:rPr>
                <w:rFonts w:cstheme="minorHAnsi"/>
              </w:rPr>
            </w:pPr>
          </w:p>
          <w:p w14:paraId="1E9FAE1B" w14:textId="77777777" w:rsidR="00C466BD" w:rsidRPr="00C466BD" w:rsidRDefault="00C466BD" w:rsidP="00C466BD">
            <w:pPr>
              <w:rPr>
                <w:rFonts w:cstheme="minorHAnsi"/>
              </w:rPr>
            </w:pPr>
            <w:r w:rsidRPr="00C466BD">
              <w:rPr>
                <w:rFonts w:cstheme="minorHAnsi"/>
              </w:rPr>
              <w:t xml:space="preserve">Fel rhan o'r Gymrodoriaeth byddai disgwyl i chi ymgysylltu â Llywodraeth y DU, yn enwedig BEIS (Yr Adran Busnes, Ynni a Strategaeth Ddiwydiannol) a DEFRA (Adran yr Amgylchedd, Bwyd a Materion Gwledig) ac adrannau y Weinyddiaeth Ddatganoledig yn ogystal â chydweithwyr mewn cyrff cyhoeddus a rheoleiddiol fel CNC (Cyfoeth Naturiol Cymru). </w:t>
            </w:r>
          </w:p>
          <w:p w14:paraId="2D3D249E" w14:textId="1B0332CA" w:rsidR="00C466BD" w:rsidRDefault="00C466BD" w:rsidP="00C466BD">
            <w:pPr>
              <w:rPr>
                <w:rFonts w:cstheme="minorHAnsi"/>
              </w:rPr>
            </w:pPr>
            <w:r w:rsidRPr="00C466BD">
              <w:rPr>
                <w:rFonts w:cstheme="minorHAnsi"/>
              </w:rPr>
              <w:t>Byddai disgwyl cysylltu â'r byd academaidd drwy eich rhwydweithiau eich hun a Platfform yr Amgylchedd Cymru hefyd. Rydym yn rhagweld y bydd cam cyntaf y gwaith hwn yn arwain at nifer o feysydd ffocws manylach (gall rhai ohonynt gael eu datblygu gan yr un Cymrawd). Byddai'r rhain yn gofyn am ymgysylltu mwy uniongyrchol â sefydliadau sy'n allweddol wrth gyflawni.</w:t>
            </w:r>
          </w:p>
          <w:p w14:paraId="64C03A02" w14:textId="6AD2D672" w:rsidR="000F7446" w:rsidRDefault="000F7446" w:rsidP="00C466BD">
            <w:pPr>
              <w:rPr>
                <w:rFonts w:cstheme="minorHAnsi"/>
              </w:rPr>
            </w:pPr>
          </w:p>
          <w:p w14:paraId="3579BCD7" w14:textId="77777777" w:rsidR="000F7446" w:rsidRPr="00C466BD" w:rsidRDefault="000F7446" w:rsidP="00C466BD">
            <w:pPr>
              <w:rPr>
                <w:rFonts w:cstheme="minorHAnsi"/>
              </w:rPr>
            </w:pPr>
          </w:p>
          <w:p w14:paraId="125A421A" w14:textId="265BD4B3" w:rsidR="00DC1ED4" w:rsidRPr="00F67CEF" w:rsidRDefault="00DC1ED4" w:rsidP="007B1D8C">
            <w:pPr>
              <w:spacing w:after="0" w:line="240" w:lineRule="auto"/>
              <w:rPr>
                <w:rFonts w:cstheme="minorHAnsi"/>
              </w:rPr>
            </w:pPr>
          </w:p>
        </w:tc>
      </w:tr>
      <w:tr w:rsidR="00B14459" w:rsidRPr="00814794" w14:paraId="6E5E2D19" w14:textId="77777777" w:rsidTr="007979EE">
        <w:tblPrEx>
          <w:tblLook w:val="01E0" w:firstRow="1" w:lastRow="1" w:firstColumn="1" w:lastColumn="1" w:noHBand="0" w:noVBand="0"/>
        </w:tblPrEx>
        <w:trPr>
          <w:trHeight w:val="244"/>
        </w:trPr>
        <w:tc>
          <w:tcPr>
            <w:tcW w:w="5000" w:type="pct"/>
            <w:gridSpan w:val="2"/>
            <w:shd w:val="clear" w:color="auto" w:fill="C6D9F1"/>
          </w:tcPr>
          <w:p w14:paraId="4512694B" w14:textId="6D108F17" w:rsidR="00B14459" w:rsidRPr="00814794" w:rsidRDefault="00205D90" w:rsidP="00205D90">
            <w:pPr>
              <w:rPr>
                <w:rFonts w:cstheme="minorHAnsi"/>
                <w:b/>
              </w:rPr>
            </w:pPr>
            <w:r w:rsidRPr="00205D90">
              <w:rPr>
                <w:rFonts w:cstheme="minorHAnsi"/>
                <w:b/>
              </w:rPr>
              <w:lastRenderedPageBreak/>
              <w:t>Cymorth Llywodraeth Cymru:</w:t>
            </w:r>
          </w:p>
        </w:tc>
      </w:tr>
    </w:tbl>
    <w:tbl>
      <w:tblPr>
        <w:tblStyle w:val="TableGrid"/>
        <w:tblW w:w="10485" w:type="dxa"/>
        <w:tblLook w:val="04A0" w:firstRow="1" w:lastRow="0" w:firstColumn="1" w:lastColumn="0" w:noHBand="0" w:noVBand="1"/>
      </w:tblPr>
      <w:tblGrid>
        <w:gridCol w:w="10485"/>
      </w:tblGrid>
      <w:tr w:rsidR="00202379" w14:paraId="3C863279" w14:textId="77777777" w:rsidTr="007979EE">
        <w:tc>
          <w:tcPr>
            <w:tcW w:w="10485" w:type="dxa"/>
          </w:tcPr>
          <w:p w14:paraId="06BF4529" w14:textId="77777777" w:rsidR="006B67F7" w:rsidRDefault="006B67F7" w:rsidP="00B14459">
            <w:pPr>
              <w:spacing w:after="0" w:line="240" w:lineRule="auto"/>
              <w:jc w:val="both"/>
              <w:rPr>
                <w:rFonts w:cstheme="minorHAnsi"/>
              </w:rPr>
            </w:pPr>
          </w:p>
          <w:p w14:paraId="19095A50" w14:textId="26DCCCF3" w:rsidR="00205D90" w:rsidRPr="00205D90" w:rsidRDefault="00205D90" w:rsidP="00205D90">
            <w:pPr>
              <w:rPr>
                <w:rFonts w:cstheme="minorHAnsi"/>
              </w:rPr>
            </w:pPr>
            <w:r w:rsidRPr="00205D90">
              <w:rPr>
                <w:rFonts w:cstheme="minorHAnsi"/>
              </w:rPr>
              <w:t xml:space="preserve">O ystyried y sefyllfa bresennol o ran Canllawiau </w:t>
            </w:r>
            <w:hyperlink r:id="rId15" w:history="1">
              <w:r w:rsidRPr="00827CCD">
                <w:rPr>
                  <w:rStyle w:val="Hyperlink"/>
                  <w:rFonts w:cstheme="minorHAnsi"/>
                </w:rPr>
                <w:t>Covid-19 Llywodraeth Cymru</w:t>
              </w:r>
            </w:hyperlink>
            <w:r w:rsidRPr="00205D90">
              <w:rPr>
                <w:rFonts w:cstheme="minorHAnsi"/>
              </w:rPr>
              <w:t xml:space="preserve">, bydd yn ofynnol cyflawni'r rôl hon o bell.  Fel a phryd y mae gofynion iechyd a diogelwch priodol yn caniatáu, efallai y bydd angen mynychu cyfarfodydd ym mhrif swyddfa Llywodraeth Cymru ym Mharc Cathays, Caerdydd, a/neu swyddfeydd rhanbarthol ledled Cymru (yn rhannol yn dibynnu ar leoliad yr ymgeisydd llwyddiannus). </w:t>
            </w:r>
          </w:p>
          <w:p w14:paraId="16DA7606" w14:textId="77777777" w:rsidR="00205D90" w:rsidRPr="00205D90" w:rsidRDefault="00205D90" w:rsidP="00205D90">
            <w:pPr>
              <w:rPr>
                <w:rFonts w:cstheme="minorHAnsi"/>
              </w:rPr>
            </w:pPr>
          </w:p>
          <w:p w14:paraId="55EE782E" w14:textId="77777777" w:rsidR="00205D90" w:rsidRPr="00205D90" w:rsidRDefault="00205D90" w:rsidP="00205D90">
            <w:pPr>
              <w:rPr>
                <w:rFonts w:cstheme="minorHAnsi"/>
              </w:rPr>
            </w:pPr>
            <w:r w:rsidRPr="00205D90">
              <w:rPr>
                <w:rFonts w:cstheme="minorHAnsi"/>
              </w:rPr>
              <w:t>Bydd mynediad at gynghorwyr, dadansoddwyr a chydweithwyr polisi perthnasol Llywodraeth Cymru ar gael i gefnogi'r swydd hon, yn ogystal â mynediad i rwydweithiau gwyddoniaeth ymddygiadol ar draws Llywodraeth y DU.</w:t>
            </w:r>
          </w:p>
          <w:p w14:paraId="3F9E71F2" w14:textId="51125934" w:rsidR="00F71D73" w:rsidRDefault="00F71D73" w:rsidP="00846DA7">
            <w:pPr>
              <w:spacing w:after="0" w:line="240" w:lineRule="auto"/>
              <w:rPr>
                <w:rFonts w:cstheme="minorHAnsi"/>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B1D8C" w:rsidRPr="00814794" w14:paraId="546C5C7F" w14:textId="77777777" w:rsidTr="00D67A2D">
        <w:tc>
          <w:tcPr>
            <w:tcW w:w="5000" w:type="pct"/>
            <w:shd w:val="clear" w:color="auto" w:fill="C6D9F1"/>
          </w:tcPr>
          <w:p w14:paraId="79F2030F" w14:textId="1745CFDB" w:rsidR="007B1D8C" w:rsidRPr="00766337" w:rsidRDefault="00766337" w:rsidP="00766337">
            <w:pPr>
              <w:rPr>
                <w:rFonts w:cstheme="minorHAnsi"/>
                <w:b/>
              </w:rPr>
            </w:pPr>
            <w:r w:rsidRPr="00766337">
              <w:rPr>
                <w:rFonts w:cstheme="minorHAnsi"/>
                <w:b/>
              </w:rPr>
              <w:t>Allbynnau y Gymrodoriaeth</w:t>
            </w:r>
            <w:r w:rsidRPr="00766337">
              <w:rPr>
                <w:rFonts w:cstheme="minorHAnsi"/>
              </w:rPr>
              <w:t>:</w:t>
            </w:r>
          </w:p>
        </w:tc>
      </w:tr>
      <w:tr w:rsidR="007B1D8C" w:rsidRPr="00814794" w14:paraId="1DEE0457" w14:textId="77777777" w:rsidTr="00D67A2D">
        <w:tc>
          <w:tcPr>
            <w:tcW w:w="5000" w:type="pct"/>
            <w:shd w:val="clear" w:color="auto" w:fill="auto"/>
          </w:tcPr>
          <w:p w14:paraId="1E6EA875" w14:textId="4938A9F3" w:rsidR="006B67F7" w:rsidRDefault="006B67F7" w:rsidP="007B1D8C">
            <w:pPr>
              <w:pStyle w:val="Default"/>
              <w:rPr>
                <w:rFonts w:asciiTheme="minorHAnsi" w:hAnsiTheme="minorHAnsi" w:cstheme="minorHAnsi"/>
                <w:sz w:val="22"/>
                <w:szCs w:val="22"/>
              </w:rPr>
            </w:pPr>
          </w:p>
          <w:p w14:paraId="1DDC9C62" w14:textId="62882537" w:rsidR="00766337" w:rsidRDefault="00766337" w:rsidP="007B1D8C">
            <w:pPr>
              <w:pStyle w:val="Default"/>
              <w:rPr>
                <w:rFonts w:asciiTheme="minorHAnsi" w:hAnsiTheme="minorHAnsi" w:cstheme="minorHAnsi"/>
                <w:sz w:val="22"/>
                <w:szCs w:val="22"/>
              </w:rPr>
            </w:pPr>
          </w:p>
          <w:p w14:paraId="64E29E74" w14:textId="77777777" w:rsidR="00766337" w:rsidRPr="00766337" w:rsidRDefault="00766337" w:rsidP="00766337">
            <w:pPr>
              <w:rPr>
                <w:rFonts w:cstheme="minorHAnsi"/>
              </w:rPr>
            </w:pPr>
            <w:r w:rsidRPr="00766337">
              <w:rPr>
                <w:rFonts w:cstheme="minorHAnsi"/>
              </w:rPr>
              <w:t>Yn ystod 2 fis cyntaf y swydd, bydd disgwyl i'r ymgeisydd ddatblygu cynllun gwaith ac allbynnau y cytunwyd arnynt ar gyfer cyfnod y contract.  Disgwylir y bydd rhywfaint o hyblygrwydd yn y rhaglen i ddarparu ar gyfer newid mewn blaenoriaeth.</w:t>
            </w:r>
          </w:p>
          <w:p w14:paraId="5DFBCCDF" w14:textId="77777777" w:rsidR="00766337" w:rsidRPr="00766337" w:rsidRDefault="00766337" w:rsidP="00766337">
            <w:pPr>
              <w:rPr>
                <w:rFonts w:cstheme="minorHAnsi"/>
              </w:rPr>
            </w:pPr>
            <w:r w:rsidRPr="00766337">
              <w:rPr>
                <w:rFonts w:cstheme="minorHAnsi"/>
              </w:rPr>
              <w:t xml:space="preserve">Bydd yr ymgeisydd llwyddiannus yn adrodd ac yn trafod cynnydd i'r grŵp llywio yn fisol.  </w:t>
            </w:r>
          </w:p>
          <w:p w14:paraId="41431040" w14:textId="77777777" w:rsidR="00766337" w:rsidRPr="00766337" w:rsidRDefault="00766337" w:rsidP="00766337">
            <w:pPr>
              <w:rPr>
                <w:rFonts w:cstheme="minorHAnsi"/>
              </w:rPr>
            </w:pPr>
            <w:r w:rsidRPr="00766337">
              <w:rPr>
                <w:rFonts w:cstheme="minorHAnsi"/>
              </w:rPr>
              <w:t xml:space="preserve">Mae angen i’r swydd gynnal adolygiad o anghenion tystiolaeth yr adran ym meysydd gwyddoniaeth gymdeithasol ac ymddygiadol, gan gynnwys nodi bylchau o ran capasiti a gallu. </w:t>
            </w:r>
          </w:p>
          <w:p w14:paraId="770A85CF" w14:textId="77777777" w:rsidR="00766337" w:rsidRPr="00766337" w:rsidRDefault="00766337" w:rsidP="00766337">
            <w:pPr>
              <w:rPr>
                <w:rFonts w:cstheme="minorHAnsi"/>
              </w:rPr>
            </w:pPr>
            <w:r w:rsidRPr="00766337">
              <w:rPr>
                <w:rFonts w:cstheme="minorHAnsi"/>
              </w:rPr>
              <w:t xml:space="preserve">Disgwylir i'r swydd hon gyflwyno un neu fwy o gyhoeddiadau ymchwil fel awdur cyntaf i gylchgronau </w:t>
            </w:r>
            <w:proofErr w:type="gramStart"/>
            <w:r w:rsidRPr="00766337">
              <w:rPr>
                <w:rFonts w:cstheme="minorHAnsi"/>
              </w:rPr>
              <w:t>a</w:t>
            </w:r>
            <w:proofErr w:type="gramEnd"/>
            <w:r w:rsidRPr="00766337">
              <w:rPr>
                <w:rFonts w:cstheme="minorHAnsi"/>
              </w:rPr>
              <w:t xml:space="preserve"> adolygwyd gan gymheiriaid o ganlyniad i'r synthesis ymchwil a wnaed drwy eu cymrodoriaeth. </w:t>
            </w:r>
          </w:p>
          <w:p w14:paraId="7914E18B" w14:textId="77777777" w:rsidR="00766337" w:rsidRPr="00766337" w:rsidRDefault="00766337" w:rsidP="00766337">
            <w:pPr>
              <w:rPr>
                <w:rFonts w:cstheme="minorHAnsi"/>
              </w:rPr>
            </w:pPr>
            <w:r w:rsidRPr="00766337">
              <w:rPr>
                <w:rFonts w:cstheme="minorHAnsi"/>
              </w:rPr>
              <w:t>Gallai'r ymgeisydd llwyddiannus fynd i'r afael â nifer o heriau, er enghraifft:</w:t>
            </w:r>
          </w:p>
          <w:p w14:paraId="311D92D3" w14:textId="77777777" w:rsidR="00766337" w:rsidRPr="00766337" w:rsidRDefault="00766337" w:rsidP="00766337">
            <w:pPr>
              <w:ind w:left="410"/>
              <w:rPr>
                <w:rFonts w:cstheme="minorHAnsi"/>
              </w:rPr>
            </w:pPr>
            <w:r w:rsidRPr="00766337">
              <w:rPr>
                <w:rFonts w:cstheme="minorHAnsi"/>
              </w:rPr>
              <w:t>1. Gwella dealltwriaeth o sut mae unigolion, y cyhoedd neu sefydliadau yn ymateb i ymyriadau polisi;</w:t>
            </w:r>
          </w:p>
          <w:p w14:paraId="56966FE8" w14:textId="77777777" w:rsidR="00766337" w:rsidRPr="00766337" w:rsidRDefault="00766337" w:rsidP="00766337">
            <w:pPr>
              <w:ind w:left="410"/>
              <w:rPr>
                <w:rFonts w:cstheme="minorHAnsi"/>
              </w:rPr>
            </w:pPr>
            <w:r w:rsidRPr="00766337">
              <w:rPr>
                <w:rFonts w:cstheme="minorHAnsi"/>
              </w:rPr>
              <w:t>2. Adolygu fframweithiau neu fethodolegau i ymgorffori gwyddoniaeth gymdeithasol ac ymddygiadol wrth gynllunio a gwerthuso polisïau;</w:t>
            </w:r>
          </w:p>
          <w:p w14:paraId="64500D84" w14:textId="77777777" w:rsidR="00766337" w:rsidRPr="00766337" w:rsidRDefault="00766337" w:rsidP="00766337">
            <w:pPr>
              <w:ind w:left="410"/>
              <w:rPr>
                <w:rFonts w:cstheme="minorHAnsi"/>
              </w:rPr>
            </w:pPr>
            <w:r w:rsidRPr="00766337">
              <w:rPr>
                <w:rFonts w:cstheme="minorHAnsi"/>
              </w:rPr>
              <w:t>3. Datblygu opsiynau neu fodelau ar gyfer gwella effaith ymyriadau polisi o fewn Llywodraeth Cymru;</w:t>
            </w:r>
          </w:p>
          <w:p w14:paraId="6E2372EB" w14:textId="77777777" w:rsidR="00766337" w:rsidRPr="00766337" w:rsidRDefault="00766337" w:rsidP="00766337">
            <w:pPr>
              <w:ind w:left="410"/>
              <w:rPr>
                <w:rFonts w:cstheme="minorHAnsi"/>
              </w:rPr>
            </w:pPr>
            <w:r w:rsidRPr="00766337">
              <w:rPr>
                <w:rFonts w:cstheme="minorHAnsi"/>
              </w:rPr>
              <w:t xml:space="preserve">4. Trosi anghenion polisi yn gwestiynau ymchwil; </w:t>
            </w:r>
          </w:p>
          <w:p w14:paraId="60FC85C6" w14:textId="77777777" w:rsidR="00766337" w:rsidRPr="00766337" w:rsidRDefault="00766337" w:rsidP="00766337">
            <w:pPr>
              <w:ind w:left="410"/>
              <w:rPr>
                <w:rFonts w:cstheme="minorHAnsi"/>
              </w:rPr>
            </w:pPr>
            <w:r w:rsidRPr="00766337">
              <w:rPr>
                <w:rFonts w:cstheme="minorHAnsi"/>
              </w:rPr>
              <w:t>5. Dehongli a chyfathrebu gwyddoniaeth i berson lleyg.</w:t>
            </w:r>
          </w:p>
          <w:p w14:paraId="1B1A7ADC" w14:textId="77777777" w:rsidR="00766337" w:rsidRPr="00766337" w:rsidRDefault="00766337" w:rsidP="00766337">
            <w:pPr>
              <w:rPr>
                <w:rFonts w:cstheme="minorHAnsi"/>
              </w:rPr>
            </w:pPr>
            <w:r w:rsidRPr="00766337">
              <w:rPr>
                <w:rFonts w:cstheme="minorHAnsi"/>
              </w:rPr>
              <w:t xml:space="preserve">Dylai gweithgareddau synthesis ymchwil adolygu canlyniadau ymchwil a mewnwelediadau o wahanol ddisgyblaethau o'r tu mewn a thu hwnt i wyddoniaeth gymdeithasol / gwyddor ymddygiadol a myfyrio ar argymhellion polisi neu ymyrraeth a/neu ddatblygiadau academaidd yn ein dealltwriaeth o brosesau gwneud penderfyniadau ar gyfer canlyniadau amlswyddogaethol. </w:t>
            </w:r>
          </w:p>
          <w:p w14:paraId="6B50A54F" w14:textId="77777777" w:rsidR="007B1D8C" w:rsidRDefault="007B1D8C" w:rsidP="00766337">
            <w:pPr>
              <w:pStyle w:val="Default"/>
              <w:rPr>
                <w:rFonts w:cstheme="minorHAnsi"/>
              </w:rPr>
            </w:pPr>
          </w:p>
          <w:p w14:paraId="10F8B1F4" w14:textId="77777777" w:rsidR="000F7446" w:rsidRDefault="000F7446" w:rsidP="00766337">
            <w:pPr>
              <w:pStyle w:val="Default"/>
              <w:rPr>
                <w:rFonts w:cstheme="minorHAnsi"/>
              </w:rPr>
            </w:pPr>
          </w:p>
          <w:p w14:paraId="627917EA" w14:textId="77777777" w:rsidR="000F7446" w:rsidRDefault="000F7446" w:rsidP="00766337">
            <w:pPr>
              <w:pStyle w:val="Default"/>
              <w:rPr>
                <w:rFonts w:cstheme="minorHAnsi"/>
              </w:rPr>
            </w:pPr>
          </w:p>
          <w:p w14:paraId="5C254C53" w14:textId="4568D9D2" w:rsidR="000F7446" w:rsidRPr="00F67CEF" w:rsidRDefault="000F7446" w:rsidP="00766337">
            <w:pPr>
              <w:pStyle w:val="Default"/>
              <w:rPr>
                <w:rFonts w:cstheme="minorHAnsi"/>
              </w:rPr>
            </w:pPr>
          </w:p>
        </w:tc>
      </w:tr>
    </w:tbl>
    <w:p w14:paraId="346A8569" w14:textId="01F6D5E7" w:rsidR="000E1513" w:rsidRDefault="000E1513" w:rsidP="00E629CB">
      <w:pPr>
        <w:pStyle w:val="Defaul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7F7" w:rsidRPr="006B67F7" w14:paraId="3033639C" w14:textId="77777777" w:rsidTr="006B67F7">
        <w:tc>
          <w:tcPr>
            <w:tcW w:w="5000" w:type="pct"/>
            <w:shd w:val="clear" w:color="auto" w:fill="A8D08D" w:themeFill="accent6" w:themeFillTint="99"/>
          </w:tcPr>
          <w:p w14:paraId="05F8ADE2" w14:textId="0B853DD3" w:rsidR="006B67F7" w:rsidRPr="006B67F7" w:rsidRDefault="000E1513" w:rsidP="00E95961">
            <w:pPr>
              <w:jc w:val="center"/>
              <w:rPr>
                <w:rFonts w:cstheme="minorHAnsi"/>
                <w:b/>
                <w:sz w:val="28"/>
                <w:szCs w:val="28"/>
              </w:rPr>
            </w:pPr>
            <w:r>
              <w:rPr>
                <w:rFonts w:cstheme="minorHAnsi"/>
              </w:rPr>
              <w:lastRenderedPageBreak/>
              <w:br w:type="page"/>
            </w:r>
            <w:r w:rsidR="00E95961" w:rsidRPr="006077C8">
              <w:rPr>
                <w:rFonts w:ascii="Arial" w:hAnsi="Arial" w:cs="Arial"/>
                <w:b/>
                <w:sz w:val="24"/>
                <w:szCs w:val="24"/>
              </w:rPr>
              <w:t>SUT I WNEUD CAIS</w:t>
            </w:r>
          </w:p>
        </w:tc>
      </w:tr>
      <w:tr w:rsidR="006B67F7" w:rsidRPr="00F67CEF" w14:paraId="373C9CF9" w14:textId="77777777" w:rsidTr="00D67A2D">
        <w:tc>
          <w:tcPr>
            <w:tcW w:w="5000" w:type="pct"/>
            <w:shd w:val="clear" w:color="auto" w:fill="auto"/>
          </w:tcPr>
          <w:p w14:paraId="5523F1AE" w14:textId="2B6E1F22" w:rsidR="00BC3A31" w:rsidRDefault="00BC3A31" w:rsidP="00D67A2D">
            <w:pPr>
              <w:pStyle w:val="Default"/>
              <w:rPr>
                <w:rFonts w:asciiTheme="minorHAnsi" w:hAnsiTheme="minorHAnsi" w:cstheme="minorHAnsi"/>
                <w:sz w:val="22"/>
                <w:szCs w:val="22"/>
              </w:rPr>
            </w:pPr>
          </w:p>
          <w:p w14:paraId="26648E74" w14:textId="77777777" w:rsidR="00BC3A31" w:rsidRPr="00C138FF" w:rsidRDefault="00BC3A31" w:rsidP="00BC3A31">
            <w:pPr>
              <w:rPr>
                <w:rFonts w:cstheme="minorHAnsi"/>
              </w:rPr>
            </w:pPr>
            <w:r w:rsidRPr="00C138FF">
              <w:rPr>
                <w:rFonts w:cstheme="minorHAnsi"/>
              </w:rPr>
              <w:t xml:space="preserve">Dylai ymgeiswyr gyflwyno'r pedair dogfen ganlynol i Flwch Post Tystiolaeth Amgylcheddol Llywodraeth Cymru </w:t>
            </w:r>
            <w:hyperlink r:id="rId16" w:history="1">
              <w:r w:rsidRPr="00F32C67">
                <w:rPr>
                  <w:rStyle w:val="Hyperlink"/>
                  <w:rFonts w:cstheme="minorHAnsi"/>
                </w:rPr>
                <w:t>environmentalevidence@gov.wales</w:t>
              </w:r>
            </w:hyperlink>
          </w:p>
          <w:p w14:paraId="7AB9C5C3" w14:textId="77777777" w:rsidR="00BC3A31" w:rsidRPr="003910AE" w:rsidRDefault="00BC3A31" w:rsidP="00BC3A31">
            <w:pPr>
              <w:pStyle w:val="ListParagraph"/>
              <w:numPr>
                <w:ilvl w:val="0"/>
                <w:numId w:val="27"/>
              </w:numPr>
              <w:rPr>
                <w:rFonts w:cstheme="minorHAnsi"/>
              </w:rPr>
            </w:pPr>
            <w:r w:rsidRPr="003910AE">
              <w:rPr>
                <w:rFonts w:cstheme="minorHAnsi"/>
              </w:rPr>
              <w:t xml:space="preserve">Llythyr eglurhaol (uchafswm </w:t>
            </w:r>
            <w:proofErr w:type="gramStart"/>
            <w:r w:rsidRPr="003910AE">
              <w:rPr>
                <w:rFonts w:cstheme="minorHAnsi"/>
              </w:rPr>
              <w:t>un</w:t>
            </w:r>
            <w:proofErr w:type="gramEnd"/>
            <w:r w:rsidRPr="003910AE">
              <w:rPr>
                <w:rFonts w:cstheme="minorHAnsi"/>
              </w:rPr>
              <w:t xml:space="preserve"> ochr i A4) yn amlinellu pam eich bod yn gwneud cais am y swydd a'r hyn y byddwch yn ei ddwyn i'r rôl.</w:t>
            </w:r>
          </w:p>
          <w:p w14:paraId="43E4D0F0" w14:textId="77777777" w:rsidR="00BC3A31" w:rsidRPr="003910AE" w:rsidRDefault="00BC3A31" w:rsidP="00BC3A31">
            <w:pPr>
              <w:pStyle w:val="ListParagraph"/>
              <w:numPr>
                <w:ilvl w:val="0"/>
                <w:numId w:val="27"/>
              </w:numPr>
              <w:rPr>
                <w:rFonts w:cstheme="minorHAnsi"/>
              </w:rPr>
            </w:pPr>
            <w:r w:rsidRPr="003910AE">
              <w:rPr>
                <w:rFonts w:cstheme="minorHAnsi"/>
              </w:rPr>
              <w:t>Cynnig prosiect (uchafswm dwy ochr yr A4) yn amlinellu sut yr ydych yn rhagweld y gymrodoriaeth, y cyfleoedd a'r meysydd ymchwil y byddech yn ceisio eu datblygu.</w:t>
            </w:r>
          </w:p>
          <w:p w14:paraId="3C304DD8" w14:textId="77777777" w:rsidR="00BC3A31" w:rsidRPr="003910AE" w:rsidRDefault="00BC3A31" w:rsidP="00BC3A31">
            <w:pPr>
              <w:pStyle w:val="ListParagraph"/>
              <w:numPr>
                <w:ilvl w:val="0"/>
                <w:numId w:val="27"/>
              </w:numPr>
              <w:rPr>
                <w:rFonts w:cstheme="minorHAnsi"/>
              </w:rPr>
            </w:pPr>
            <w:r w:rsidRPr="003910AE">
              <w:rPr>
                <w:rFonts w:cstheme="minorHAnsi"/>
              </w:rPr>
              <w:t>Curriculum Vitae (uchafswm dwy ochr A4).</w:t>
            </w:r>
          </w:p>
          <w:p w14:paraId="24273C53" w14:textId="77777777" w:rsidR="00BC3A31" w:rsidRPr="003910AE" w:rsidRDefault="00BC3A31" w:rsidP="00BC3A31">
            <w:pPr>
              <w:pStyle w:val="ListParagraph"/>
              <w:numPr>
                <w:ilvl w:val="0"/>
                <w:numId w:val="27"/>
              </w:numPr>
              <w:rPr>
                <w:rFonts w:cstheme="minorHAnsi"/>
              </w:rPr>
            </w:pPr>
            <w:r w:rsidRPr="003910AE">
              <w:rPr>
                <w:rFonts w:cstheme="minorHAnsi"/>
              </w:rPr>
              <w:t>Llythyr gan eich sefydliad academaidd.  Mae angen i hyn nodi sut y bydd yn cefnogi eich rhyddhau o ddyletswyddau addysgu a gweinyddol, yn ôl yr angen, ac yn derbyn amodau'r cynllun yn ffurfiol.</w:t>
            </w:r>
          </w:p>
          <w:p w14:paraId="17D38D7A" w14:textId="77777777" w:rsidR="00656935" w:rsidRDefault="00656935" w:rsidP="00BC3A31">
            <w:pPr>
              <w:rPr>
                <w:rFonts w:cstheme="minorHAnsi"/>
                <w:u w:val="single"/>
              </w:rPr>
            </w:pPr>
          </w:p>
          <w:p w14:paraId="1042025D" w14:textId="7EC64860" w:rsidR="00BC3A31" w:rsidRPr="00C138FF" w:rsidRDefault="00BC3A31" w:rsidP="00BC3A31">
            <w:pPr>
              <w:rPr>
                <w:rFonts w:cstheme="minorHAnsi"/>
              </w:rPr>
            </w:pPr>
            <w:r w:rsidRPr="00C138FF">
              <w:rPr>
                <w:rFonts w:cstheme="minorHAnsi"/>
                <w:u w:val="single"/>
              </w:rPr>
              <w:t>Dyddiad cau</w:t>
            </w:r>
            <w:r w:rsidRPr="00C138FF">
              <w:rPr>
                <w:rFonts w:cstheme="minorHAnsi"/>
              </w:rPr>
              <w:t>:</w:t>
            </w:r>
          </w:p>
          <w:p w14:paraId="4F6164D4" w14:textId="076A5564" w:rsidR="00BC3A31" w:rsidRDefault="00BC3A31" w:rsidP="00BC3A31">
            <w:pPr>
              <w:rPr>
                <w:rFonts w:cstheme="minorHAnsi"/>
              </w:rPr>
            </w:pPr>
            <w:r w:rsidRPr="00C138FF">
              <w:rPr>
                <w:rFonts w:cstheme="minorHAnsi"/>
              </w:rPr>
              <w:t xml:space="preserve">Y dyddiad cau ar gyfer cyflwyno'r </w:t>
            </w:r>
            <w:r w:rsidR="004A1D1B">
              <w:rPr>
                <w:rFonts w:cstheme="minorHAnsi"/>
              </w:rPr>
              <w:t xml:space="preserve">dogfennau uchod yw 14:00 </w:t>
            </w:r>
            <w:r w:rsidR="00656935">
              <w:rPr>
                <w:rFonts w:cstheme="minorHAnsi"/>
              </w:rPr>
              <w:t xml:space="preserve">29 </w:t>
            </w:r>
            <w:r w:rsidR="00656935">
              <w:rPr>
                <w:rFonts w:cstheme="minorHAnsi"/>
                <w:color w:val="222222"/>
                <w:shd w:val="clear" w:color="auto" w:fill="FFFFFF"/>
              </w:rPr>
              <w:t xml:space="preserve">Mehefin </w:t>
            </w:r>
            <w:r w:rsidRPr="00C138FF">
              <w:rPr>
                <w:rFonts w:cstheme="minorHAnsi"/>
              </w:rPr>
              <w:t xml:space="preserve">2021. </w:t>
            </w:r>
          </w:p>
          <w:p w14:paraId="4AA15ABF" w14:textId="30780DF7" w:rsidR="00E96EC8" w:rsidRPr="00E96EC8" w:rsidRDefault="00E96EC8" w:rsidP="00E96EC8">
            <w:pPr>
              <w:rPr>
                <w:rFonts w:ascii="Courier New" w:eastAsia="Times New Roman" w:hAnsi="Courier New" w:cs="Courier New"/>
                <w:color w:val="202124"/>
                <w:sz w:val="42"/>
                <w:szCs w:val="42"/>
                <w:lang w:eastAsia="en-GB"/>
              </w:rPr>
            </w:pPr>
            <w:r>
              <w:rPr>
                <w:rFonts w:cstheme="minorHAnsi"/>
              </w:rPr>
              <w:t xml:space="preserve">Dyddiad cau </w:t>
            </w:r>
            <w:r w:rsidR="002807F3">
              <w:rPr>
                <w:rFonts w:cstheme="minorHAnsi"/>
              </w:rPr>
              <w:t>cwestiynau</w:t>
            </w:r>
            <w:r w:rsidR="00071EAE">
              <w:rPr>
                <w:rFonts w:cstheme="minorHAnsi"/>
              </w:rPr>
              <w:t xml:space="preserve"> 14:00 14 Mehe</w:t>
            </w:r>
            <w:r>
              <w:rPr>
                <w:rFonts w:cstheme="minorHAnsi"/>
              </w:rPr>
              <w:t>fin 2021.</w:t>
            </w:r>
          </w:p>
          <w:p w14:paraId="3A3BBFAB" w14:textId="58AD245C" w:rsidR="00656935" w:rsidRDefault="00656935" w:rsidP="00BC3A31">
            <w:pPr>
              <w:rPr>
                <w:rFonts w:cstheme="minorHAnsi"/>
                <w:u w:val="single"/>
              </w:rPr>
            </w:pPr>
          </w:p>
          <w:p w14:paraId="6665F7F3" w14:textId="340B8D62" w:rsidR="00BC3A31" w:rsidRPr="00C138FF" w:rsidRDefault="00BC3A31" w:rsidP="00BC3A31">
            <w:pPr>
              <w:rPr>
                <w:rFonts w:cstheme="minorHAnsi"/>
              </w:rPr>
            </w:pPr>
            <w:r w:rsidRPr="00C138FF">
              <w:rPr>
                <w:rFonts w:cstheme="minorHAnsi"/>
                <w:u w:val="single"/>
              </w:rPr>
              <w:t>Meini prawf</w:t>
            </w:r>
            <w:r w:rsidRPr="00C138FF">
              <w:rPr>
                <w:rFonts w:cstheme="minorHAnsi"/>
              </w:rPr>
              <w:t>:</w:t>
            </w:r>
          </w:p>
          <w:p w14:paraId="70E6046F" w14:textId="77777777" w:rsidR="00BC3A31" w:rsidRPr="00C138FF" w:rsidRDefault="00BC3A31" w:rsidP="00BC3A31">
            <w:pPr>
              <w:ind w:left="720"/>
              <w:rPr>
                <w:rFonts w:cstheme="minorHAnsi"/>
              </w:rPr>
            </w:pPr>
            <w:r w:rsidRPr="00C138FF">
              <w:rPr>
                <w:rFonts w:cstheme="minorHAnsi"/>
              </w:rPr>
              <w:t>• Ymwybyddiaeth o dirwedd polisi Cymru a datganoli</w:t>
            </w:r>
          </w:p>
          <w:p w14:paraId="43450A63" w14:textId="77777777" w:rsidR="00BC3A31" w:rsidRPr="00C138FF" w:rsidRDefault="00BC3A31" w:rsidP="00BC3A31">
            <w:pPr>
              <w:ind w:left="720"/>
              <w:rPr>
                <w:rFonts w:cstheme="minorHAnsi"/>
              </w:rPr>
            </w:pPr>
            <w:r w:rsidRPr="00C138FF">
              <w:rPr>
                <w:rFonts w:cstheme="minorHAnsi"/>
              </w:rPr>
              <w:t>• Hanes o ymgymryd â phrosiectau ymchwil ymddygiadol neu wyddoniaeth gymdeithasol</w:t>
            </w:r>
          </w:p>
          <w:p w14:paraId="4AAC5FBD" w14:textId="77777777" w:rsidR="00BC3A31" w:rsidRPr="00C138FF" w:rsidRDefault="00BC3A31" w:rsidP="00BC3A31">
            <w:pPr>
              <w:ind w:left="720"/>
              <w:rPr>
                <w:rFonts w:cstheme="minorHAnsi"/>
              </w:rPr>
            </w:pPr>
            <w:r w:rsidRPr="00C138FF">
              <w:rPr>
                <w:rFonts w:cstheme="minorHAnsi"/>
              </w:rPr>
              <w:t>• Y gallu i ysgrifennu adroddiadau cryno</w:t>
            </w:r>
          </w:p>
          <w:p w14:paraId="51E1C574" w14:textId="77777777" w:rsidR="00BC3A31" w:rsidRPr="00C138FF" w:rsidRDefault="00BC3A31" w:rsidP="00BC3A31">
            <w:pPr>
              <w:ind w:left="720"/>
              <w:rPr>
                <w:rFonts w:cstheme="minorHAnsi"/>
              </w:rPr>
            </w:pPr>
            <w:r w:rsidRPr="00C138FF">
              <w:rPr>
                <w:rFonts w:cstheme="minorHAnsi"/>
              </w:rPr>
              <w:t>• Y gallu i gyflwyno canfyddiadau ymchwil yn gryno</w:t>
            </w:r>
          </w:p>
          <w:p w14:paraId="5D60CD47" w14:textId="77777777" w:rsidR="00BC3A31" w:rsidRPr="00C138FF" w:rsidRDefault="00BC3A31" w:rsidP="00BC3A31">
            <w:pPr>
              <w:ind w:left="720"/>
              <w:rPr>
                <w:rFonts w:cstheme="minorHAnsi"/>
              </w:rPr>
            </w:pPr>
            <w:r w:rsidRPr="00C138FF">
              <w:rPr>
                <w:rFonts w:cstheme="minorHAnsi"/>
              </w:rPr>
              <w:t>• Y gallu i gyfathrebu yn Gymraeg yn fantais ond nid yn hanfodol.</w:t>
            </w:r>
          </w:p>
          <w:p w14:paraId="65B00A56" w14:textId="77777777" w:rsidR="00BC3A31" w:rsidRPr="00C138FF" w:rsidRDefault="00BC3A31" w:rsidP="00BC3A31">
            <w:pPr>
              <w:rPr>
                <w:rFonts w:cstheme="minorHAnsi"/>
              </w:rPr>
            </w:pPr>
            <w:r w:rsidRPr="00C138FF">
              <w:rPr>
                <w:rFonts w:cstheme="minorHAnsi"/>
              </w:rPr>
              <w:t xml:space="preserve">Gall ymgeiswyr fod ar unrhyw gyfnod yn eu gyrfa ond disgwylir iddynt gael PhD erbyn dyddiad dechrau'r Gymrodoriaeth, neu allu dangos profiad proffesiynol cyfatebol mewn sefydliad rhanddeiliaid.  Mae ymgeiswyr sydd â swydd academaidd barhaol (neu gyfwerth mewn sefydliadau ar wahân i brifysgolion) hefyd yn gymwys. </w:t>
            </w:r>
          </w:p>
          <w:p w14:paraId="0D479551" w14:textId="77777777" w:rsidR="00BC3A31" w:rsidRDefault="00BC3A31" w:rsidP="00BC3A31">
            <w:pPr>
              <w:pStyle w:val="Default"/>
              <w:rPr>
                <w:rFonts w:asciiTheme="minorHAnsi" w:hAnsiTheme="minorHAnsi" w:cstheme="minorHAnsi"/>
                <w:sz w:val="22"/>
                <w:szCs w:val="22"/>
              </w:rPr>
            </w:pPr>
            <w:r w:rsidRPr="00C138FF">
              <w:rPr>
                <w:rFonts w:asciiTheme="minorHAnsi" w:hAnsiTheme="minorHAnsi" w:cstheme="minorHAnsi"/>
                <w:sz w:val="22"/>
                <w:szCs w:val="22"/>
              </w:rPr>
              <w:t xml:space="preserve">Rhaid i'r ymgeisydd I’r Gymrodoriaeth fod yn Brif Ymchwilydd a dim ond un cynnig i'r alwad hon y gall ei gyflwyno.  Nid yw Cyd-ymchwiliwyr neu ymchwilwyr eraill </w:t>
            </w:r>
            <w:proofErr w:type="gramStart"/>
            <w:r w:rsidRPr="00C138FF">
              <w:rPr>
                <w:rFonts w:asciiTheme="minorHAnsi" w:hAnsiTheme="minorHAnsi" w:cstheme="minorHAnsi"/>
                <w:sz w:val="22"/>
                <w:szCs w:val="22"/>
              </w:rPr>
              <w:t>a</w:t>
            </w:r>
            <w:proofErr w:type="gramEnd"/>
            <w:r w:rsidRPr="00C138FF">
              <w:rPr>
                <w:rFonts w:asciiTheme="minorHAnsi" w:hAnsiTheme="minorHAnsi" w:cstheme="minorHAnsi"/>
                <w:sz w:val="22"/>
                <w:szCs w:val="22"/>
              </w:rPr>
              <w:t xml:space="preserve"> enwir yn gymwys.</w:t>
            </w:r>
          </w:p>
          <w:p w14:paraId="3AAD260E" w14:textId="77777777" w:rsidR="00BC3A31" w:rsidRDefault="00BC3A31" w:rsidP="00D67A2D">
            <w:pPr>
              <w:pStyle w:val="Default"/>
              <w:rPr>
                <w:rFonts w:asciiTheme="minorHAnsi" w:hAnsiTheme="minorHAnsi" w:cstheme="minorHAnsi"/>
                <w:sz w:val="22"/>
                <w:szCs w:val="22"/>
              </w:rPr>
            </w:pPr>
          </w:p>
          <w:p w14:paraId="1E658218" w14:textId="77777777" w:rsidR="006B67F7" w:rsidRPr="00F67CEF" w:rsidRDefault="006B67F7" w:rsidP="00BC3A31">
            <w:pPr>
              <w:autoSpaceDE w:val="0"/>
              <w:autoSpaceDN w:val="0"/>
              <w:adjustRightInd w:val="0"/>
              <w:spacing w:after="0" w:line="240" w:lineRule="auto"/>
              <w:rPr>
                <w:rFonts w:cstheme="minorHAnsi"/>
              </w:rPr>
            </w:pPr>
          </w:p>
        </w:tc>
      </w:tr>
      <w:tr w:rsidR="00F71D73" w:rsidRPr="00F67CEF" w14:paraId="17955CE0" w14:textId="77777777" w:rsidTr="00472790">
        <w:tc>
          <w:tcPr>
            <w:tcW w:w="5000" w:type="pct"/>
            <w:shd w:val="clear" w:color="auto" w:fill="C5E0B3" w:themeFill="accent6" w:themeFillTint="66"/>
          </w:tcPr>
          <w:p w14:paraId="186FE448" w14:textId="6CBD2C8D" w:rsidR="00F71D73" w:rsidRPr="00A53AA7" w:rsidRDefault="00A53AA7" w:rsidP="00A53AA7">
            <w:pPr>
              <w:rPr>
                <w:rFonts w:cstheme="minorHAnsi"/>
                <w:sz w:val="20"/>
                <w:szCs w:val="20"/>
              </w:rPr>
            </w:pPr>
            <w:r w:rsidRPr="00A53AA7">
              <w:rPr>
                <w:rFonts w:cstheme="minorHAnsi"/>
                <w:sz w:val="20"/>
                <w:szCs w:val="20"/>
              </w:rPr>
              <w:t>Ymrwymiad Llywodraeth Cymru</w:t>
            </w:r>
          </w:p>
        </w:tc>
      </w:tr>
      <w:tr w:rsidR="00F71D73" w:rsidRPr="00F67CEF" w14:paraId="431B622E" w14:textId="77777777" w:rsidTr="00D67A2D">
        <w:tc>
          <w:tcPr>
            <w:tcW w:w="5000" w:type="pct"/>
            <w:shd w:val="clear" w:color="auto" w:fill="auto"/>
          </w:tcPr>
          <w:p w14:paraId="47FC8556" w14:textId="77777777" w:rsidR="00C31C37" w:rsidRPr="00A53AA7" w:rsidRDefault="00C31C37" w:rsidP="00C31C37">
            <w:pPr>
              <w:pStyle w:val="NoSpacing"/>
              <w:rPr>
                <w:rFonts w:cstheme="minorHAnsi"/>
                <w:u w:val="single"/>
                <w:lang w:eastAsia="en-GB"/>
              </w:rPr>
            </w:pPr>
          </w:p>
          <w:p w14:paraId="6142A724" w14:textId="77777777" w:rsidR="00A53AA7" w:rsidRPr="00A53AA7" w:rsidRDefault="00A53AA7" w:rsidP="00A53AA7">
            <w:pPr>
              <w:rPr>
                <w:rFonts w:cstheme="minorHAnsi"/>
              </w:rPr>
            </w:pPr>
            <w:r w:rsidRPr="00A53AA7">
              <w:rPr>
                <w:rFonts w:cstheme="minorHAnsi"/>
                <w:u w:val="single"/>
              </w:rPr>
              <w:t>Cydraddoldeb</w:t>
            </w:r>
            <w:r w:rsidRPr="00A53AA7">
              <w:rPr>
                <w:rFonts w:cstheme="minorHAnsi"/>
              </w:rPr>
              <w:t>:</w:t>
            </w:r>
          </w:p>
          <w:p w14:paraId="5512EF50" w14:textId="77777777" w:rsidR="00A53AA7" w:rsidRPr="00A53AA7" w:rsidRDefault="00A53AA7" w:rsidP="00A53AA7">
            <w:pPr>
              <w:rPr>
                <w:rFonts w:cstheme="minorHAnsi"/>
              </w:rPr>
            </w:pPr>
            <w:r w:rsidRPr="00A53AA7">
              <w:rPr>
                <w:rFonts w:cstheme="minorHAnsi"/>
              </w:rPr>
              <w:t>Ein polisi yw hyrwyddo ac integreiddio cyfle cyfartal ym mhob agwedd ar ein busnes gan gynnwys penodiadau.  Rydym yn croesawu ceisiadau gan unigolion waeth beth fo'u hoedran, statws priodasol (gan gynnwys priodas gyfartal/o'r un rhyw) a phartneriaeth sifil, cyfeiriadedd rhywiol, rhyw, hunaniaeth o ran rhywedd, anabledd, hil, crefydd neu gred neu feichiogrwydd/mamolaeth.</w:t>
            </w:r>
          </w:p>
          <w:p w14:paraId="399A06E9" w14:textId="77777777" w:rsidR="00863284" w:rsidRPr="00E96EC8" w:rsidRDefault="00A53AA7" w:rsidP="00863284">
            <w:pPr>
              <w:rPr>
                <w:rFonts w:ascii="Courier New" w:eastAsia="Times New Roman" w:hAnsi="Courier New" w:cs="Courier New"/>
                <w:color w:val="202124"/>
                <w:sz w:val="42"/>
                <w:szCs w:val="42"/>
                <w:lang w:eastAsia="en-GB"/>
              </w:rPr>
            </w:pPr>
            <w:r w:rsidRPr="00A53AA7">
              <w:rPr>
                <w:rFonts w:cstheme="minorHAnsi"/>
              </w:rPr>
              <w:lastRenderedPageBreak/>
              <w:t>Os oes gennych nam neu gyflwr iechyd, neu os ydych yn defnyddio Iaith Arwyddion Prydain a bod angen i chi drafod addasiadau rhesymol, neu os hoffech drafod sut y byddwn yn eich cefnogi os ydych am fod yn llwyddiannus, cysylltwch â'r Pennaeth Dadansoddi Strategol, Ann Humble d</w:t>
            </w:r>
            <w:r w:rsidR="000421C3">
              <w:rPr>
                <w:rFonts w:cstheme="minorHAnsi"/>
              </w:rPr>
              <w:t xml:space="preserve">rwy e-bost: </w:t>
            </w:r>
            <w:hyperlink r:id="rId17" w:history="1">
              <w:r w:rsidR="000421C3" w:rsidRPr="00FA22E7">
                <w:rPr>
                  <w:rStyle w:val="Hyperlink"/>
                  <w:rFonts w:cstheme="minorHAnsi"/>
                </w:rPr>
                <w:t>ann.humble@gov.wales</w:t>
              </w:r>
            </w:hyperlink>
            <w:r w:rsidR="000421C3">
              <w:rPr>
                <w:rFonts w:cstheme="minorHAnsi"/>
              </w:rPr>
              <w:t xml:space="preserve"> </w:t>
            </w:r>
            <w:r w:rsidRPr="00A53AA7">
              <w:rPr>
                <w:rFonts w:cstheme="minorHAnsi"/>
              </w:rPr>
              <w:t xml:space="preserve"> cyn gynted â phosibl i drafod eich gofynion ac unrhyw gwestiynau sydd gennych. </w:t>
            </w:r>
            <w:r w:rsidR="00863284">
              <w:rPr>
                <w:rFonts w:cstheme="minorHAnsi"/>
              </w:rPr>
              <w:t xml:space="preserve"> Dyddiad cau cwestiynau 14:00 14 Mehefin 2021.</w:t>
            </w:r>
          </w:p>
          <w:p w14:paraId="37FDD537" w14:textId="77777777" w:rsidR="000F7446" w:rsidRDefault="000F7446" w:rsidP="00A53AA7">
            <w:pPr>
              <w:rPr>
                <w:rFonts w:cstheme="minorHAnsi"/>
                <w:u w:val="single"/>
              </w:rPr>
            </w:pPr>
          </w:p>
          <w:p w14:paraId="48FF671F" w14:textId="3D2E65A2" w:rsidR="00A53AA7" w:rsidRPr="00A53AA7" w:rsidRDefault="00A53AA7" w:rsidP="00A53AA7">
            <w:pPr>
              <w:rPr>
                <w:rFonts w:cstheme="minorHAnsi"/>
              </w:rPr>
            </w:pPr>
            <w:r w:rsidRPr="00A53AA7">
              <w:rPr>
                <w:rFonts w:cstheme="minorHAnsi"/>
                <w:u w:val="single"/>
              </w:rPr>
              <w:t>Yr Iaith Gymraeg</w:t>
            </w:r>
            <w:r w:rsidRPr="00A53AA7">
              <w:rPr>
                <w:rFonts w:cstheme="minorHAnsi"/>
              </w:rPr>
              <w:t>:</w:t>
            </w:r>
          </w:p>
          <w:p w14:paraId="0923E8D5" w14:textId="77777777" w:rsidR="00A53AA7" w:rsidRPr="00A53AA7" w:rsidRDefault="00A53AA7" w:rsidP="00A53AA7">
            <w:pPr>
              <w:rPr>
                <w:rFonts w:cstheme="minorHAnsi"/>
              </w:rPr>
            </w:pPr>
            <w:r w:rsidRPr="00A53AA7">
              <w:rPr>
                <w:rFonts w:cstheme="minorHAnsi"/>
              </w:rPr>
              <w:t>Mae Llywodraeth Cymru yn sefydliad dwyieithog ac ystyrir sgiliau iaith Gymraeg yn gaffaeliad i'r sefydliad.  Rydym yn annog ac yn cefnogi'r defnydd o sgiliau Cymraeg unigolion.</w:t>
            </w:r>
          </w:p>
          <w:p w14:paraId="66ECC9BA" w14:textId="77777777" w:rsidR="000A0B83" w:rsidRDefault="000A0B83" w:rsidP="00A53AA7">
            <w:pPr>
              <w:rPr>
                <w:rFonts w:cstheme="minorHAnsi"/>
                <w:u w:val="single"/>
              </w:rPr>
            </w:pPr>
          </w:p>
          <w:p w14:paraId="5F958525" w14:textId="2A4CFF59" w:rsidR="00A53AA7" w:rsidRPr="00A53AA7" w:rsidRDefault="00A53AA7" w:rsidP="00A53AA7">
            <w:pPr>
              <w:rPr>
                <w:rFonts w:cstheme="minorHAnsi"/>
              </w:rPr>
            </w:pPr>
            <w:r w:rsidRPr="00A53AA7">
              <w:rPr>
                <w:rFonts w:cstheme="minorHAnsi"/>
                <w:u w:val="single"/>
              </w:rPr>
              <w:t>Rheoliadau Diogelu Data Cyffredinol (GDPR)</w:t>
            </w:r>
            <w:r w:rsidRPr="00A53AA7">
              <w:rPr>
                <w:rFonts w:cstheme="minorHAnsi"/>
              </w:rPr>
              <w:t>:</w:t>
            </w:r>
          </w:p>
          <w:p w14:paraId="0621CAAA" w14:textId="77777777" w:rsidR="00A53AA7" w:rsidRPr="00A53AA7" w:rsidRDefault="00A53AA7" w:rsidP="00A53AA7">
            <w:pPr>
              <w:rPr>
                <w:rFonts w:cstheme="minorHAnsi"/>
              </w:rPr>
            </w:pPr>
            <w:r w:rsidRPr="00A53AA7">
              <w:rPr>
                <w:rFonts w:cstheme="minorHAnsi"/>
              </w:rPr>
              <w:t xml:space="preserve">Mae'r hysbysiad preifatrwydd hwn yn dweud wrthych beth i'w ddisgwyl pan fyddwch mewn contract gyda Llywodraeth Cymru ac yn rhoi eich gwybodaeth bersonol i ni: </w:t>
            </w:r>
            <w:hyperlink r:id="rId18" w:history="1">
              <w:r w:rsidRPr="00A53AA7">
                <w:rPr>
                  <w:rStyle w:val="Hyperlink"/>
                  <w:rFonts w:cstheme="minorHAnsi"/>
                </w:rPr>
                <w:t>https://llyw.cymru/hysbysiad-preifatrwydd-llywodraeth-cymru</w:t>
              </w:r>
            </w:hyperlink>
            <w:r w:rsidRPr="00A53AA7">
              <w:rPr>
                <w:rFonts w:cstheme="minorHAnsi"/>
              </w:rPr>
              <w:t>.  Dim ond er mwyn datblygu eich cais y defnyddir yr holl wybodaeth a roddwch yn ystod y broses ddethol hon, neu i fodloni gofynion cyfreithiol neu reoleiddiol os oes angen.</w:t>
            </w:r>
          </w:p>
          <w:p w14:paraId="46764AAB" w14:textId="25031429" w:rsidR="00F71D73" w:rsidRPr="00A53AA7" w:rsidRDefault="00F71D73" w:rsidP="0043123C">
            <w:pPr>
              <w:spacing w:after="0" w:line="240" w:lineRule="auto"/>
              <w:rPr>
                <w:rFonts w:cstheme="minorHAnsi"/>
              </w:rPr>
            </w:pPr>
          </w:p>
        </w:tc>
      </w:tr>
    </w:tbl>
    <w:p w14:paraId="37279E82" w14:textId="1F6FDC99" w:rsidR="006B67F7" w:rsidRDefault="006B67F7" w:rsidP="00E629CB">
      <w:pPr>
        <w:pStyle w:val="Default"/>
        <w:rPr>
          <w:rFonts w:asciiTheme="minorHAnsi" w:hAnsiTheme="minorHAnsi" w:cstheme="minorHAnsi"/>
          <w:sz w:val="22"/>
          <w:szCs w:val="22"/>
        </w:rPr>
      </w:pPr>
    </w:p>
    <w:p w14:paraId="74834F27" w14:textId="77777777" w:rsidR="00F71D73" w:rsidRDefault="00F71D73" w:rsidP="00E629CB">
      <w:pPr>
        <w:pStyle w:val="Defaul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7F7" w:rsidRPr="006B67F7" w14:paraId="7D2FE350" w14:textId="77777777" w:rsidTr="00D67A2D">
        <w:tc>
          <w:tcPr>
            <w:tcW w:w="5000" w:type="pct"/>
            <w:shd w:val="clear" w:color="auto" w:fill="A8D08D" w:themeFill="accent6" w:themeFillTint="99"/>
          </w:tcPr>
          <w:p w14:paraId="5A0B43AB" w14:textId="0866FB68" w:rsidR="006B67F7" w:rsidRPr="006B67F7" w:rsidRDefault="001408AE" w:rsidP="001408AE">
            <w:pPr>
              <w:jc w:val="center"/>
              <w:rPr>
                <w:rFonts w:cstheme="minorHAnsi"/>
                <w:b/>
                <w:sz w:val="28"/>
                <w:szCs w:val="28"/>
              </w:rPr>
            </w:pPr>
            <w:r w:rsidRPr="00D16110">
              <w:rPr>
                <w:rFonts w:ascii="Arial" w:hAnsi="Arial" w:cs="Arial"/>
                <w:b/>
                <w:sz w:val="24"/>
                <w:szCs w:val="24"/>
              </w:rPr>
              <w:t>Y BROSES ASESU</w:t>
            </w:r>
          </w:p>
        </w:tc>
      </w:tr>
      <w:tr w:rsidR="006B67F7" w:rsidRPr="00F67CEF" w14:paraId="6D8FA9A3" w14:textId="77777777" w:rsidTr="00D67A2D">
        <w:tc>
          <w:tcPr>
            <w:tcW w:w="5000" w:type="pct"/>
            <w:shd w:val="clear" w:color="auto" w:fill="auto"/>
          </w:tcPr>
          <w:p w14:paraId="46462FA6" w14:textId="77777777" w:rsidR="001408AE" w:rsidRPr="001408AE" w:rsidRDefault="001408AE" w:rsidP="001408AE">
            <w:pPr>
              <w:rPr>
                <w:rFonts w:cstheme="minorHAnsi"/>
              </w:rPr>
            </w:pPr>
            <w:r w:rsidRPr="001408AE">
              <w:rPr>
                <w:rFonts w:cstheme="minorHAnsi"/>
              </w:rPr>
              <w:t xml:space="preserve">Bydd y broses asesu ar gyfer ceisiadau i'r alwad hon yn cael ei hystyried gan ddefnyddio proses asesu dau gam. </w:t>
            </w:r>
          </w:p>
          <w:p w14:paraId="1DE390A1" w14:textId="77777777" w:rsidR="001408AE" w:rsidRPr="001408AE" w:rsidRDefault="001408AE" w:rsidP="001408AE">
            <w:pPr>
              <w:rPr>
                <w:rFonts w:cstheme="minorHAnsi"/>
              </w:rPr>
            </w:pPr>
            <w:r w:rsidRPr="001408AE">
              <w:rPr>
                <w:rFonts w:cstheme="minorHAnsi"/>
              </w:rPr>
              <w:t xml:space="preserve">Bydd pob cais a dderbynnir yn cael ei asesu gan arbenigwyr annibynnol mewn panel sifftio.  Bydd panel arbenigol o ymchwilwyr a defnyddwyr y Llywodraeth yn adolygu ceisiadau a gyflwynir ac yn gwneud argymhellion ar y rhai sy'n addas i symud ymlaen i gam dau. Hysbysir ymgeiswyr a fydd eu cais yn symud ymlaen i'r ail gam ai peidio. </w:t>
            </w:r>
          </w:p>
          <w:p w14:paraId="3E302457" w14:textId="700A5AE7" w:rsidR="001408AE" w:rsidRPr="001408AE" w:rsidRDefault="001408AE" w:rsidP="001408AE">
            <w:pPr>
              <w:rPr>
                <w:rFonts w:cstheme="minorHAnsi"/>
              </w:rPr>
            </w:pPr>
            <w:r w:rsidRPr="001408AE">
              <w:rPr>
                <w:rFonts w:cstheme="minorHAnsi"/>
              </w:rPr>
              <w:t>Ar gyfer ceisiadau a gyflwynir i'r ail gam, gwahoddir yr ymgeiswyr i banel cyfweld, lle byddant yn cael cyfle i gyflwyno eu cynnig am y gymrodoriaeth a thrafod ac ateb cwestiynau gan y panel.   Bydd hyn yn cael ei wneud drwy blatfform Microsoft Teams i'n galluogi i gadw at y Canllawiau Covid-19 diweddaraf.  Rhagwelir y bydd y cyfweliadau rhithwir hyn yn cael eu cynnal yr wy</w:t>
            </w:r>
            <w:r w:rsidR="000A0B83">
              <w:rPr>
                <w:rFonts w:cstheme="minorHAnsi"/>
              </w:rPr>
              <w:t>thnos sy'n dechrau ar 12 &amp; 19</w:t>
            </w:r>
            <w:r w:rsidR="00EC04FF">
              <w:rPr>
                <w:rFonts w:cstheme="minorHAnsi"/>
              </w:rPr>
              <w:t xml:space="preserve"> </w:t>
            </w:r>
            <w:r w:rsidR="00EC04FF" w:rsidRPr="00707ADD">
              <w:rPr>
                <w:rFonts w:cstheme="minorHAnsi"/>
              </w:rPr>
              <w:t>Gorffennaf</w:t>
            </w:r>
            <w:r w:rsidR="00EC04FF" w:rsidRPr="001408AE">
              <w:rPr>
                <w:rFonts w:cstheme="minorHAnsi"/>
              </w:rPr>
              <w:t xml:space="preserve"> </w:t>
            </w:r>
            <w:r w:rsidRPr="001408AE">
              <w:rPr>
                <w:rFonts w:cstheme="minorHAnsi"/>
              </w:rPr>
              <w:t>2021.</w:t>
            </w:r>
          </w:p>
          <w:p w14:paraId="57EEEBC1" w14:textId="77777777" w:rsidR="001408AE" w:rsidRPr="001408AE" w:rsidRDefault="001408AE" w:rsidP="001408AE">
            <w:pPr>
              <w:rPr>
                <w:rFonts w:cstheme="minorHAnsi"/>
              </w:rPr>
            </w:pPr>
            <w:r w:rsidRPr="001408AE">
              <w:rPr>
                <w:rFonts w:cstheme="minorHAnsi"/>
              </w:rPr>
              <w:t xml:space="preserve">Mae'r meini prawf asesu i'w defnyddio i'w gweld isod: </w:t>
            </w:r>
          </w:p>
          <w:p w14:paraId="7249786F" w14:textId="77777777" w:rsidR="001408AE" w:rsidRPr="001408AE" w:rsidRDefault="001408AE" w:rsidP="001408AE">
            <w:pPr>
              <w:ind w:left="410"/>
              <w:rPr>
                <w:rFonts w:cstheme="minorHAnsi"/>
              </w:rPr>
            </w:pPr>
            <w:r w:rsidRPr="001408AE">
              <w:rPr>
                <w:rFonts w:cstheme="minorHAnsi"/>
              </w:rPr>
              <w:t xml:space="preserve">• Rhagoriaeth Cynnig – ansawdd a newydd-deb y synthesis ymchwil arfaethedig, trosi ymchwil neu weithgareddau ymgysylltu â'r gymuned </w:t>
            </w:r>
          </w:p>
          <w:p w14:paraId="079E4133" w14:textId="77777777" w:rsidR="001408AE" w:rsidRPr="001408AE" w:rsidRDefault="001408AE" w:rsidP="001408AE">
            <w:pPr>
              <w:ind w:left="410"/>
              <w:rPr>
                <w:rFonts w:cstheme="minorHAnsi"/>
              </w:rPr>
            </w:pPr>
            <w:r w:rsidRPr="001408AE">
              <w:rPr>
                <w:rFonts w:cstheme="minorHAnsi"/>
              </w:rPr>
              <w:t xml:space="preserve">• Addasrwydd yr Ymgeisydd – profiad a photensial perthnasol yr ymgeisydd, budd posibl cymrodoriaeth ar gyfer datblygu gyrfa/pontio </w:t>
            </w:r>
          </w:p>
          <w:p w14:paraId="5D37F334" w14:textId="77777777" w:rsidR="001408AE" w:rsidRPr="001408AE" w:rsidRDefault="001408AE" w:rsidP="001408AE">
            <w:pPr>
              <w:ind w:left="410"/>
              <w:rPr>
                <w:rFonts w:cstheme="minorHAnsi"/>
              </w:rPr>
            </w:pPr>
            <w:r w:rsidRPr="001408AE">
              <w:rPr>
                <w:rFonts w:cstheme="minorHAnsi"/>
              </w:rPr>
              <w:t xml:space="preserve">• Addas i'r Cynllun </w:t>
            </w:r>
          </w:p>
          <w:p w14:paraId="50CABA48" w14:textId="7158C30C" w:rsidR="001408AE" w:rsidRPr="001408AE" w:rsidRDefault="001408AE" w:rsidP="001408AE">
            <w:pPr>
              <w:rPr>
                <w:rFonts w:cstheme="minorHAnsi"/>
              </w:rPr>
            </w:pPr>
            <w:r w:rsidRPr="001408AE">
              <w:rPr>
                <w:rFonts w:cstheme="minorHAnsi"/>
              </w:rPr>
              <w:t>Rhoddir adborth i ymgeiswyr llwyddiannus ac aflwyddiannus yn dilyn y cam asesu ble y penderfynir ar eu cais</w:t>
            </w:r>
            <w:r>
              <w:rPr>
                <w:rFonts w:cstheme="minorHAnsi"/>
              </w:rPr>
              <w:t>.</w:t>
            </w:r>
            <w:r w:rsidRPr="001408AE">
              <w:rPr>
                <w:rFonts w:cstheme="minorHAnsi"/>
              </w:rPr>
              <w:t xml:space="preserve"> </w:t>
            </w:r>
          </w:p>
          <w:p w14:paraId="0C5947C2" w14:textId="77777777" w:rsidR="001408AE" w:rsidRPr="001408AE" w:rsidRDefault="001408AE" w:rsidP="001408AE">
            <w:pPr>
              <w:rPr>
                <w:rFonts w:cstheme="minorHAnsi"/>
              </w:rPr>
            </w:pPr>
            <w:r w:rsidRPr="001408AE">
              <w:rPr>
                <w:rFonts w:cstheme="minorHAnsi"/>
              </w:rPr>
              <w:t>Bydd Llywodraeth Cymru yn defnyddio argymhellion y panel cyfweld ynghyd â'r gofynion galwadau cyffredinol a'r gyllideb sydd ar gael wrth wneud y penderfyniadau ariannu terfynol.</w:t>
            </w:r>
          </w:p>
          <w:p w14:paraId="58228AA8" w14:textId="77777777" w:rsidR="001408AE" w:rsidRPr="001408AE" w:rsidRDefault="001408AE" w:rsidP="001408AE">
            <w:pPr>
              <w:rPr>
                <w:rFonts w:cstheme="minorHAnsi"/>
              </w:rPr>
            </w:pPr>
            <w:r w:rsidRPr="001408AE">
              <w:rPr>
                <w:rFonts w:cstheme="minorHAnsi"/>
              </w:rPr>
              <w:lastRenderedPageBreak/>
              <w:t>Mae Llywodraeth Cymru yn cadw'r hawl i ddefnyddio'r argymhellion i greu portffolio cytbwys ar gyfer y Gymrodoriaeth hon.</w:t>
            </w:r>
          </w:p>
          <w:p w14:paraId="31307F5B" w14:textId="402E3D2D" w:rsidR="006B67F7" w:rsidRPr="001408AE" w:rsidRDefault="001408AE" w:rsidP="001408AE">
            <w:pPr>
              <w:pStyle w:val="Default"/>
              <w:rPr>
                <w:rFonts w:asciiTheme="minorHAnsi" w:hAnsiTheme="minorHAnsi" w:cstheme="minorHAnsi"/>
                <w:sz w:val="22"/>
                <w:szCs w:val="22"/>
              </w:rPr>
            </w:pPr>
            <w:r w:rsidRPr="001408AE">
              <w:rPr>
                <w:rFonts w:asciiTheme="minorHAnsi" w:hAnsiTheme="minorHAnsi" w:cstheme="minorHAnsi"/>
                <w:sz w:val="22"/>
                <w:szCs w:val="22"/>
              </w:rPr>
              <w:t>Bydd yn ofynnol i gynnal Gwiriadau Fetio Llywodraeth Cymru gyda'r ymgeisydd llwyddiannus cyn gwneud unrhyw benodiad.</w:t>
            </w:r>
          </w:p>
          <w:p w14:paraId="2B474141" w14:textId="789E2225" w:rsidR="001408AE" w:rsidRDefault="001408AE" w:rsidP="00D67A2D">
            <w:pPr>
              <w:pStyle w:val="Default"/>
              <w:rPr>
                <w:rFonts w:asciiTheme="minorHAnsi" w:hAnsiTheme="minorHAnsi" w:cstheme="minorHAnsi"/>
                <w:sz w:val="22"/>
                <w:szCs w:val="22"/>
              </w:rPr>
            </w:pPr>
          </w:p>
          <w:p w14:paraId="39B19AE2" w14:textId="6594DBB7" w:rsidR="0043123C" w:rsidRPr="00F67CEF" w:rsidRDefault="0043123C" w:rsidP="0043123C">
            <w:pPr>
              <w:spacing w:after="0" w:line="240" w:lineRule="auto"/>
              <w:rPr>
                <w:rFonts w:cstheme="minorHAnsi"/>
              </w:rPr>
            </w:pPr>
          </w:p>
        </w:tc>
      </w:tr>
    </w:tbl>
    <w:p w14:paraId="4AD91943" w14:textId="05AAF2F7" w:rsidR="00857A9F" w:rsidRDefault="00857A9F" w:rsidP="00AC4218">
      <w:pPr>
        <w:autoSpaceDE w:val="0"/>
        <w:autoSpaceDN w:val="0"/>
        <w:adjustRightInd w:val="0"/>
        <w:spacing w:after="0" w:line="240" w:lineRule="auto"/>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57A9F" w:rsidRPr="006B67F7" w14:paraId="7C5C08AA" w14:textId="77777777" w:rsidTr="00D67A2D">
        <w:tc>
          <w:tcPr>
            <w:tcW w:w="5000" w:type="pct"/>
            <w:shd w:val="clear" w:color="auto" w:fill="A8D08D" w:themeFill="accent6" w:themeFillTint="99"/>
          </w:tcPr>
          <w:p w14:paraId="1186D312" w14:textId="4F2AB4EF" w:rsidR="00857A9F" w:rsidRPr="006B67F7" w:rsidRDefault="003369FF" w:rsidP="003369FF">
            <w:pPr>
              <w:jc w:val="center"/>
              <w:rPr>
                <w:rFonts w:cstheme="minorHAnsi"/>
                <w:b/>
                <w:sz w:val="28"/>
                <w:szCs w:val="28"/>
              </w:rPr>
            </w:pPr>
            <w:r w:rsidRPr="00D16110">
              <w:rPr>
                <w:rFonts w:ascii="Arial" w:hAnsi="Arial" w:cs="Arial"/>
                <w:b/>
                <w:sz w:val="24"/>
                <w:szCs w:val="24"/>
              </w:rPr>
              <w:t>I GAEL RHAGOR O WYBODAETH A DARLLEN CEFNDIR</w:t>
            </w:r>
            <w:r>
              <w:rPr>
                <w:rFonts w:ascii="Arial" w:hAnsi="Arial" w:cs="Arial"/>
                <w:b/>
                <w:sz w:val="24"/>
                <w:szCs w:val="24"/>
              </w:rPr>
              <w:t>OL</w:t>
            </w:r>
            <w:r w:rsidRPr="00AD7799">
              <w:rPr>
                <w:rFonts w:ascii="Arial" w:hAnsi="Arial" w:cs="Arial"/>
                <w:sz w:val="24"/>
                <w:szCs w:val="24"/>
              </w:rPr>
              <w:t>:</w:t>
            </w:r>
          </w:p>
        </w:tc>
      </w:tr>
      <w:tr w:rsidR="00857A9F" w:rsidRPr="00F67CEF" w14:paraId="2FCD7D06" w14:textId="77777777" w:rsidTr="00D67A2D">
        <w:tc>
          <w:tcPr>
            <w:tcW w:w="5000" w:type="pct"/>
            <w:shd w:val="clear" w:color="auto" w:fill="auto"/>
          </w:tcPr>
          <w:p w14:paraId="79C78FFF" w14:textId="20A0448E" w:rsidR="00857A9F" w:rsidRPr="00A8582A" w:rsidRDefault="00857A9F" w:rsidP="00857A9F">
            <w:pPr>
              <w:rPr>
                <w:rFonts w:cstheme="minorHAnsi"/>
                <w:color w:val="000000"/>
              </w:rPr>
            </w:pPr>
          </w:p>
          <w:p w14:paraId="308DFD5C" w14:textId="345A8075" w:rsidR="00A8582A" w:rsidRPr="00E96EC8" w:rsidRDefault="003369FF" w:rsidP="00A8582A">
            <w:pPr>
              <w:rPr>
                <w:rFonts w:eastAsia="Times New Roman" w:cstheme="minorHAnsi"/>
                <w:color w:val="202124"/>
                <w:lang w:eastAsia="en-GB"/>
              </w:rPr>
            </w:pPr>
            <w:r w:rsidRPr="00A8582A">
              <w:rPr>
                <w:rFonts w:cstheme="minorHAnsi"/>
              </w:rPr>
              <w:t xml:space="preserve">Cysylltwch â'r Pennaeth Dadansoddi Strategol Ann Humble drwy e-bost: </w:t>
            </w:r>
            <w:hyperlink r:id="rId19" w:history="1">
              <w:r w:rsidRPr="00A8582A">
                <w:rPr>
                  <w:rStyle w:val="Hyperlink"/>
                  <w:rFonts w:cstheme="minorHAnsi"/>
                </w:rPr>
                <w:t>ann.humble@gov.wales</w:t>
              </w:r>
            </w:hyperlink>
            <w:r w:rsidR="00A8582A" w:rsidRPr="00A8582A">
              <w:rPr>
                <w:rFonts w:cstheme="minorHAnsi"/>
              </w:rPr>
              <w:t xml:space="preserve">   </w:t>
            </w:r>
            <w:r w:rsidR="0075689D">
              <w:rPr>
                <w:rFonts w:cstheme="minorHAnsi"/>
              </w:rPr>
              <w:t xml:space="preserve"> </w:t>
            </w:r>
            <w:r w:rsidR="00A8582A" w:rsidRPr="00A8582A">
              <w:rPr>
                <w:rFonts w:cstheme="minorHAnsi"/>
              </w:rPr>
              <w:t>Dyddiad cau cwestiynau 14:00 14 Mehefin 2021.</w:t>
            </w:r>
          </w:p>
          <w:p w14:paraId="1C5C72F5" w14:textId="77777777" w:rsidR="003369FF" w:rsidRPr="00A8582A" w:rsidRDefault="003369FF" w:rsidP="003369FF">
            <w:pPr>
              <w:ind w:left="580"/>
              <w:rPr>
                <w:rFonts w:cstheme="minorHAnsi"/>
              </w:rPr>
            </w:pPr>
          </w:p>
          <w:p w14:paraId="7A9829E5" w14:textId="4FAC343A" w:rsidR="003369FF" w:rsidRPr="00A8582A" w:rsidRDefault="003369FF" w:rsidP="003369FF">
            <w:pPr>
              <w:rPr>
                <w:rFonts w:cstheme="minorHAnsi"/>
              </w:rPr>
            </w:pPr>
            <w:r w:rsidRPr="00A8582A">
              <w:rPr>
                <w:rFonts w:cstheme="minorHAnsi"/>
              </w:rPr>
              <w:t>Dogfennau defnyddiol i'w hystyried (nid yn hollgynhwysol):</w:t>
            </w:r>
          </w:p>
          <w:p w14:paraId="3A8C2649" w14:textId="77777777" w:rsidR="003369FF" w:rsidRPr="00A8582A" w:rsidRDefault="00AA38B7" w:rsidP="003369FF">
            <w:pPr>
              <w:rPr>
                <w:rFonts w:cstheme="minorHAnsi"/>
              </w:rPr>
            </w:pPr>
            <w:hyperlink r:id="rId20" w:history="1">
              <w:r w:rsidR="003369FF" w:rsidRPr="00A8582A">
                <w:rPr>
                  <w:rStyle w:val="Hyperlink"/>
                  <w:rFonts w:cstheme="minorHAnsi"/>
                </w:rPr>
                <w:t>https://llyw.cymru/datganiad-ysgrifenedig-brexit-tir-crynodeb-or-ymatebion-hymateb-ni</w:t>
              </w:r>
            </w:hyperlink>
          </w:p>
          <w:p w14:paraId="2DA58E2B" w14:textId="77777777" w:rsidR="003369FF" w:rsidRPr="00A8582A" w:rsidRDefault="00AA38B7" w:rsidP="003369FF">
            <w:pPr>
              <w:rPr>
                <w:rFonts w:cstheme="minorHAnsi"/>
              </w:rPr>
            </w:pPr>
            <w:hyperlink r:id="rId21" w:history="1">
              <w:r w:rsidR="003369FF" w:rsidRPr="00A8582A">
                <w:rPr>
                  <w:rStyle w:val="Hyperlink"/>
                  <w:rFonts w:cstheme="minorHAnsi"/>
                </w:rPr>
                <w:t>https://llyw.cymru/bil-amaethyddiaeth-cymru</w:t>
              </w:r>
            </w:hyperlink>
          </w:p>
          <w:p w14:paraId="434BE4AF" w14:textId="77777777" w:rsidR="003369FF" w:rsidRPr="00A8582A" w:rsidRDefault="00AA38B7" w:rsidP="003369FF">
            <w:pPr>
              <w:rPr>
                <w:rFonts w:cstheme="minorHAnsi"/>
              </w:rPr>
            </w:pPr>
            <w:hyperlink r:id="rId22" w:history="1">
              <w:r w:rsidR="003369FF" w:rsidRPr="00A8582A">
                <w:rPr>
                  <w:rStyle w:val="Hyperlink"/>
                  <w:rFonts w:cstheme="minorHAnsi"/>
                </w:rPr>
                <w:t>https://llyw.cymru/cynllun-cyflawni-carbon-isel</w:t>
              </w:r>
            </w:hyperlink>
            <w:r w:rsidR="003369FF" w:rsidRPr="00A8582A">
              <w:rPr>
                <w:rFonts w:cstheme="minorHAnsi"/>
              </w:rPr>
              <w:t xml:space="preserve"> </w:t>
            </w:r>
          </w:p>
          <w:p w14:paraId="5190D7FA" w14:textId="77777777" w:rsidR="003369FF" w:rsidRPr="00A8582A" w:rsidRDefault="00AA38B7" w:rsidP="003369FF">
            <w:pPr>
              <w:rPr>
                <w:rFonts w:cstheme="minorHAnsi"/>
              </w:rPr>
            </w:pPr>
            <w:hyperlink r:id="rId23" w:history="1">
              <w:r w:rsidR="003369FF" w:rsidRPr="00A8582A">
                <w:rPr>
                  <w:rStyle w:val="Hyperlink"/>
                  <w:rFonts w:cstheme="minorHAnsi"/>
                </w:rPr>
                <w:t>https://llyw.cymru/cynllun-gweithredu-adfer-natur</w:t>
              </w:r>
            </w:hyperlink>
            <w:r w:rsidR="003369FF" w:rsidRPr="00A8582A">
              <w:rPr>
                <w:rFonts w:cstheme="minorHAnsi"/>
              </w:rPr>
              <w:t xml:space="preserve"> </w:t>
            </w:r>
          </w:p>
          <w:p w14:paraId="3CBA79D2" w14:textId="77777777" w:rsidR="003369FF" w:rsidRPr="00A8582A" w:rsidRDefault="00AA38B7" w:rsidP="003369FF">
            <w:pPr>
              <w:rPr>
                <w:rFonts w:cstheme="minorHAnsi"/>
              </w:rPr>
            </w:pPr>
            <w:hyperlink r:id="rId24" w:history="1">
              <w:r w:rsidR="003369FF" w:rsidRPr="00A8582A">
                <w:rPr>
                  <w:rStyle w:val="Hyperlink"/>
                  <w:rFonts w:cstheme="minorHAnsi"/>
                </w:rPr>
                <w:t>https://llyw.cymru/grwp-tystiolaeth-senarios-grwp-bord-gron-cymru-brexit</w:t>
              </w:r>
            </w:hyperlink>
            <w:r w:rsidR="003369FF" w:rsidRPr="00A8582A">
              <w:rPr>
                <w:rFonts w:cstheme="minorHAnsi"/>
              </w:rPr>
              <w:t xml:space="preserve"> </w:t>
            </w:r>
          </w:p>
          <w:p w14:paraId="58E04B9F" w14:textId="77777777" w:rsidR="003369FF" w:rsidRPr="00A8582A" w:rsidRDefault="00AA38B7" w:rsidP="003369FF">
            <w:pPr>
              <w:rPr>
                <w:rFonts w:cstheme="minorHAnsi"/>
              </w:rPr>
            </w:pPr>
            <w:hyperlink r:id="rId25" w:history="1">
              <w:r w:rsidR="003369FF" w:rsidRPr="00A8582A">
                <w:rPr>
                  <w:rStyle w:val="Hyperlink"/>
                  <w:rFonts w:cstheme="minorHAnsi"/>
                </w:rPr>
                <w:t>https://llyw.cymru/strategaeth-economi-gylchol</w:t>
              </w:r>
            </w:hyperlink>
            <w:r w:rsidR="003369FF" w:rsidRPr="00A8582A">
              <w:rPr>
                <w:rFonts w:cstheme="minorHAnsi"/>
              </w:rPr>
              <w:t xml:space="preserve"> </w:t>
            </w:r>
          </w:p>
          <w:p w14:paraId="711595E9" w14:textId="77777777" w:rsidR="00857A9F" w:rsidRPr="00A8582A" w:rsidRDefault="00AA38B7" w:rsidP="005617C5">
            <w:pPr>
              <w:rPr>
                <w:rFonts w:cstheme="minorHAnsi"/>
              </w:rPr>
            </w:pPr>
            <w:hyperlink r:id="rId26" w:history="1">
              <w:r w:rsidR="003369FF" w:rsidRPr="00A8582A">
                <w:rPr>
                  <w:rStyle w:val="Hyperlink"/>
                  <w:rFonts w:cstheme="minorHAnsi"/>
                </w:rPr>
                <w:t>https://www.chathamhouse.org/2021/02/food-system-impacts-biodiversity-loss/02-how-todays-food-system-drives-biodiversity-loss</w:t>
              </w:r>
            </w:hyperlink>
            <w:r w:rsidR="003369FF" w:rsidRPr="00A8582A">
              <w:rPr>
                <w:rFonts w:cstheme="minorHAnsi"/>
              </w:rPr>
              <w:t xml:space="preserve">  </w:t>
            </w:r>
          </w:p>
          <w:p w14:paraId="2B09BE12" w14:textId="2242A08A" w:rsidR="000F7446" w:rsidRPr="00A8582A" w:rsidRDefault="000F7446" w:rsidP="005617C5">
            <w:pPr>
              <w:rPr>
                <w:rFonts w:cstheme="minorHAnsi"/>
                <w:color w:val="000000"/>
              </w:rPr>
            </w:pPr>
            <w:bookmarkStart w:id="0" w:name="_GoBack"/>
            <w:bookmarkEnd w:id="0"/>
          </w:p>
        </w:tc>
      </w:tr>
    </w:tbl>
    <w:p w14:paraId="0A37961F" w14:textId="77777777" w:rsidR="00857A9F" w:rsidRDefault="00857A9F" w:rsidP="00857A9F">
      <w:pPr>
        <w:autoSpaceDE w:val="0"/>
        <w:autoSpaceDN w:val="0"/>
        <w:adjustRightInd w:val="0"/>
        <w:spacing w:after="0" w:line="240" w:lineRule="auto"/>
        <w:rPr>
          <w:rFonts w:cstheme="minorHAnsi"/>
          <w:color w:val="000000"/>
        </w:rPr>
      </w:pPr>
    </w:p>
    <w:sectPr w:rsidR="00857A9F" w:rsidSect="00FC05A0">
      <w:footerReference w:type="default" r:id="rId2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1EAC" w16cex:dateUtc="2021-03-19T12:59:00Z"/>
  <w16cex:commentExtensible w16cex:durableId="23FF1EF4" w16cex:dateUtc="2021-03-19T13:00:00Z"/>
  <w16cex:commentExtensible w16cex:durableId="23FF1B02" w16cex:dateUtc="2021-03-19T12:43:00Z"/>
  <w16cex:commentExtensible w16cex:durableId="23FF1DF4" w16cex:dateUtc="2021-03-19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F7076" w16cid:durableId="23FF1EAC"/>
  <w16cid:commentId w16cid:paraId="5A7ACC4B" w16cid:durableId="23FF1EF4"/>
  <w16cid:commentId w16cid:paraId="7B6302E7" w16cid:durableId="23FF1B02"/>
  <w16cid:commentId w16cid:paraId="7CD61DD5" w16cid:durableId="23FF1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A6F8" w14:textId="77777777" w:rsidR="00AA38B7" w:rsidRDefault="00AA38B7" w:rsidP="003B4A51">
      <w:pPr>
        <w:spacing w:after="0" w:line="240" w:lineRule="auto"/>
      </w:pPr>
      <w:r>
        <w:separator/>
      </w:r>
    </w:p>
  </w:endnote>
  <w:endnote w:type="continuationSeparator" w:id="0">
    <w:p w14:paraId="3A0AC5D0" w14:textId="77777777" w:rsidR="00AA38B7" w:rsidRDefault="00AA38B7" w:rsidP="003B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FE38" w14:textId="38599BF4" w:rsidR="00430EED" w:rsidRPr="00AE042A" w:rsidRDefault="00AE042A" w:rsidP="00AE042A">
    <w:pPr>
      <w:rPr>
        <w:sz w:val="16"/>
        <w:szCs w:val="16"/>
      </w:rPr>
    </w:pPr>
    <w:r w:rsidRPr="00AE042A">
      <w:rPr>
        <w:rFonts w:cstheme="minorHAnsi"/>
        <w:sz w:val="16"/>
        <w:szCs w:val="16"/>
      </w:rPr>
      <w:t xml:space="preserve">Trawsnewid Cymdeithasol a Newid Ymddygiad Cyfle am </w:t>
    </w:r>
    <w:proofErr w:type="gramStart"/>
    <w:r w:rsidRPr="00AE042A">
      <w:rPr>
        <w:rFonts w:cstheme="minorHAnsi"/>
        <w:sz w:val="16"/>
        <w:szCs w:val="16"/>
      </w:rPr>
      <w:t xml:space="preserve">Gymrodoriaeth </w:t>
    </w:r>
    <w:r w:rsidRPr="00AE042A">
      <w:rPr>
        <w:sz w:val="16"/>
        <w:szCs w:val="16"/>
      </w:rPr>
      <w:t xml:space="preserve"> </w:t>
    </w:r>
    <w:r w:rsidR="00A33020" w:rsidRPr="00AE042A">
      <w:rPr>
        <w:sz w:val="16"/>
        <w:szCs w:val="16"/>
      </w:rPr>
      <w:t>-</w:t>
    </w:r>
    <w:proofErr w:type="gramEnd"/>
    <w:r w:rsidR="00A33020" w:rsidRPr="00AE042A">
      <w:rPr>
        <w:sz w:val="16"/>
        <w:szCs w:val="16"/>
      </w:rPr>
      <w:t xml:space="preserve"> </w:t>
    </w:r>
    <w:r w:rsidRPr="00AE042A">
      <w:rPr>
        <w:sz w:val="16"/>
        <w:szCs w:val="16"/>
      </w:rPr>
      <w:t>Ma</w:t>
    </w:r>
    <w:r w:rsidR="00E46C48">
      <w:rPr>
        <w:sz w:val="16"/>
        <w:szCs w:val="16"/>
      </w:rPr>
      <w:t>i</w:t>
    </w:r>
    <w:r w:rsidR="00430EED" w:rsidRPr="00AE042A">
      <w:rPr>
        <w:sz w:val="16"/>
        <w:szCs w:val="16"/>
      </w:rPr>
      <w:t xml:space="preserve"> 2021 </w:t>
    </w:r>
    <w:r w:rsidR="00E5662B" w:rsidRPr="00AE042A">
      <w:rPr>
        <w:sz w:val="16"/>
        <w:szCs w:val="16"/>
      </w:rPr>
      <w:tab/>
    </w:r>
    <w:r>
      <w:rPr>
        <w:sz w:val="16"/>
        <w:szCs w:val="16"/>
      </w:rPr>
      <w:tab/>
    </w:r>
    <w:r>
      <w:rPr>
        <w:sz w:val="16"/>
        <w:szCs w:val="16"/>
      </w:rPr>
      <w:tab/>
    </w:r>
    <w:r>
      <w:rPr>
        <w:sz w:val="16"/>
        <w:szCs w:val="16"/>
      </w:rPr>
      <w:tab/>
    </w:r>
    <w:r w:rsidRPr="00AE042A">
      <w:rPr>
        <w:sz w:val="16"/>
        <w:szCs w:val="16"/>
      </w:rPr>
      <w:tab/>
    </w:r>
    <w:r w:rsidR="00430EED" w:rsidRPr="00AE042A">
      <w:rPr>
        <w:sz w:val="16"/>
        <w:szCs w:val="16"/>
      </w:rPr>
      <w:t xml:space="preserve"> </w:t>
    </w:r>
    <w:r w:rsidR="00430EED" w:rsidRPr="00AE042A">
      <w:rPr>
        <w:sz w:val="16"/>
        <w:szCs w:val="16"/>
      </w:rPr>
      <w:fldChar w:fldCharType="begin"/>
    </w:r>
    <w:r w:rsidR="00430EED" w:rsidRPr="00AE042A">
      <w:rPr>
        <w:sz w:val="16"/>
        <w:szCs w:val="16"/>
      </w:rPr>
      <w:instrText xml:space="preserve"> PAGE   \* MERGEFORMAT </w:instrText>
    </w:r>
    <w:r w:rsidR="00430EED" w:rsidRPr="00AE042A">
      <w:rPr>
        <w:sz w:val="16"/>
        <w:szCs w:val="16"/>
      </w:rPr>
      <w:fldChar w:fldCharType="separate"/>
    </w:r>
    <w:r w:rsidR="00D0731C">
      <w:rPr>
        <w:noProof/>
        <w:sz w:val="16"/>
        <w:szCs w:val="16"/>
      </w:rPr>
      <w:t>8</w:t>
    </w:r>
    <w:r w:rsidR="00430EED" w:rsidRPr="00AE042A">
      <w:rPr>
        <w:noProof/>
        <w:sz w:val="16"/>
        <w:szCs w:val="16"/>
      </w:rPr>
      <w:fldChar w:fldCharType="end"/>
    </w:r>
    <w:r w:rsidRPr="00AE042A">
      <w:rPr>
        <w:noProof/>
        <w:sz w:val="16"/>
        <w:szCs w:val="16"/>
      </w:rPr>
      <w:t xml:space="preserve"> /</w:t>
    </w:r>
    <w:r w:rsidR="00C54403">
      <w:rPr>
        <w:noProof/>
        <w:sz w:val="16"/>
        <w:szCs w:val="16"/>
      </w:rPr>
      <w:t xml:space="preserve">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519B" w14:textId="77777777" w:rsidR="00AA38B7" w:rsidRDefault="00AA38B7" w:rsidP="003B4A51">
      <w:pPr>
        <w:spacing w:after="0" w:line="240" w:lineRule="auto"/>
      </w:pPr>
      <w:r>
        <w:separator/>
      </w:r>
    </w:p>
  </w:footnote>
  <w:footnote w:type="continuationSeparator" w:id="0">
    <w:p w14:paraId="64580D7B" w14:textId="77777777" w:rsidR="00AA38B7" w:rsidRDefault="00AA38B7" w:rsidP="003B4A51">
      <w:pPr>
        <w:spacing w:after="0" w:line="240" w:lineRule="auto"/>
      </w:pPr>
      <w:r>
        <w:continuationSeparator/>
      </w:r>
    </w:p>
  </w:footnote>
  <w:footnote w:id="1">
    <w:p w14:paraId="29472E87" w14:textId="2BB0912D" w:rsidR="005C275A" w:rsidRPr="000E6A55" w:rsidRDefault="005C275A" w:rsidP="005C275A">
      <w:pPr>
        <w:rPr>
          <w:sz w:val="16"/>
          <w:szCs w:val="16"/>
        </w:rPr>
      </w:pPr>
      <w:r w:rsidRPr="000E6A55">
        <w:rPr>
          <w:rStyle w:val="FootnoteReference"/>
          <w:sz w:val="16"/>
          <w:szCs w:val="16"/>
        </w:rPr>
        <w:footnoteRef/>
      </w:r>
      <w:r w:rsidRPr="000E6A55">
        <w:rPr>
          <w:sz w:val="16"/>
          <w:szCs w:val="16"/>
        </w:rPr>
        <w:t xml:space="preserve"> </w:t>
      </w:r>
      <w:hyperlink r:id="rId1" w:history="1">
        <w:r w:rsidRPr="000E6A55">
          <w:rPr>
            <w:rStyle w:val="Hyperlink"/>
            <w:sz w:val="16"/>
            <w:szCs w:val="16"/>
          </w:rPr>
          <w:t>https://academiwales.gov.wales/pages/quick-tips-awgrymiadau-cyflym</w:t>
        </w:r>
      </w:hyperlink>
    </w:p>
    <w:p w14:paraId="6744131D" w14:textId="77777777" w:rsidR="005C275A" w:rsidRDefault="005C275A" w:rsidP="005C27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39A"/>
    <w:multiLevelType w:val="hybridMultilevel"/>
    <w:tmpl w:val="E99EE6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0B8656AF"/>
    <w:multiLevelType w:val="hybridMultilevel"/>
    <w:tmpl w:val="612C5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C13BC"/>
    <w:multiLevelType w:val="hybridMultilevel"/>
    <w:tmpl w:val="A1C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3EC4"/>
    <w:multiLevelType w:val="hybridMultilevel"/>
    <w:tmpl w:val="6A1A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5C67"/>
    <w:multiLevelType w:val="hybridMultilevel"/>
    <w:tmpl w:val="4D60E04C"/>
    <w:lvl w:ilvl="0" w:tplc="1AE882BA">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808E0"/>
    <w:multiLevelType w:val="hybridMultilevel"/>
    <w:tmpl w:val="175C9090"/>
    <w:lvl w:ilvl="0" w:tplc="882C6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C0087"/>
    <w:multiLevelType w:val="hybridMultilevel"/>
    <w:tmpl w:val="B87E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12D1"/>
    <w:multiLevelType w:val="hybridMultilevel"/>
    <w:tmpl w:val="0E5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3227"/>
    <w:multiLevelType w:val="hybridMultilevel"/>
    <w:tmpl w:val="69C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413C"/>
    <w:multiLevelType w:val="hybridMultilevel"/>
    <w:tmpl w:val="24C4FD9E"/>
    <w:lvl w:ilvl="0" w:tplc="6FEE95D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0509"/>
    <w:multiLevelType w:val="hybridMultilevel"/>
    <w:tmpl w:val="9F24A2AC"/>
    <w:lvl w:ilvl="0" w:tplc="08090001">
      <w:start w:val="1"/>
      <w:numFmt w:val="bullet"/>
      <w:lvlText w:val=""/>
      <w:lvlJc w:val="left"/>
      <w:pPr>
        <w:ind w:left="1440" w:hanging="360"/>
      </w:pPr>
      <w:rPr>
        <w:rFonts w:ascii="Symbol" w:hAnsi="Symbol"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FA75C4"/>
    <w:multiLevelType w:val="hybridMultilevel"/>
    <w:tmpl w:val="6D90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881F20"/>
    <w:multiLevelType w:val="hybridMultilevel"/>
    <w:tmpl w:val="938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85C1B"/>
    <w:multiLevelType w:val="hybridMultilevel"/>
    <w:tmpl w:val="C262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7B81"/>
    <w:multiLevelType w:val="hybridMultilevel"/>
    <w:tmpl w:val="99DC39E6"/>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8D72DE"/>
    <w:multiLevelType w:val="hybridMultilevel"/>
    <w:tmpl w:val="DBA01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7B56CC"/>
    <w:multiLevelType w:val="hybridMultilevel"/>
    <w:tmpl w:val="49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53B40"/>
    <w:multiLevelType w:val="hybridMultilevel"/>
    <w:tmpl w:val="AC248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61826"/>
    <w:multiLevelType w:val="hybridMultilevel"/>
    <w:tmpl w:val="5F4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F6C61"/>
    <w:multiLevelType w:val="hybridMultilevel"/>
    <w:tmpl w:val="F7DC3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72CDC"/>
    <w:multiLevelType w:val="hybridMultilevel"/>
    <w:tmpl w:val="48BE0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A062D6F"/>
    <w:multiLevelType w:val="hybridMultilevel"/>
    <w:tmpl w:val="F15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35607"/>
    <w:multiLevelType w:val="hybridMultilevel"/>
    <w:tmpl w:val="DAD25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0611BDF"/>
    <w:multiLevelType w:val="hybridMultilevel"/>
    <w:tmpl w:val="01E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7058B"/>
    <w:multiLevelType w:val="hybridMultilevel"/>
    <w:tmpl w:val="EA5C8B68"/>
    <w:lvl w:ilvl="0" w:tplc="407C29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12612"/>
    <w:multiLevelType w:val="hybridMultilevel"/>
    <w:tmpl w:val="80A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53EDC"/>
    <w:multiLevelType w:val="hybridMultilevel"/>
    <w:tmpl w:val="A25C12BE"/>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21"/>
  </w:num>
  <w:num w:numId="3">
    <w:abstractNumId w:val="2"/>
  </w:num>
  <w:num w:numId="4">
    <w:abstractNumId w:val="19"/>
  </w:num>
  <w:num w:numId="5">
    <w:abstractNumId w:val="20"/>
  </w:num>
  <w:num w:numId="6">
    <w:abstractNumId w:val="22"/>
  </w:num>
  <w:num w:numId="7">
    <w:abstractNumId w:val="12"/>
  </w:num>
  <w:num w:numId="8">
    <w:abstractNumId w:val="5"/>
  </w:num>
  <w:num w:numId="9">
    <w:abstractNumId w:val="9"/>
  </w:num>
  <w:num w:numId="10">
    <w:abstractNumId w:val="14"/>
  </w:num>
  <w:num w:numId="11">
    <w:abstractNumId w:val="26"/>
  </w:num>
  <w:num w:numId="12">
    <w:abstractNumId w:val="24"/>
  </w:num>
  <w:num w:numId="13">
    <w:abstractNumId w:val="4"/>
  </w:num>
  <w:num w:numId="14">
    <w:abstractNumId w:val="18"/>
  </w:num>
  <w:num w:numId="15">
    <w:abstractNumId w:val="8"/>
  </w:num>
  <w:num w:numId="16">
    <w:abstractNumId w:val="15"/>
  </w:num>
  <w:num w:numId="17">
    <w:abstractNumId w:val="23"/>
  </w:num>
  <w:num w:numId="18">
    <w:abstractNumId w:val="10"/>
  </w:num>
  <w:num w:numId="19">
    <w:abstractNumId w:val="7"/>
  </w:num>
  <w:num w:numId="20">
    <w:abstractNumId w:val="25"/>
  </w:num>
  <w:num w:numId="21">
    <w:abstractNumId w:val="3"/>
  </w:num>
  <w:num w:numId="22">
    <w:abstractNumId w:val="0"/>
  </w:num>
  <w:num w:numId="23">
    <w:abstractNumId w:val="6"/>
  </w:num>
  <w:num w:numId="24">
    <w:abstractNumId w:val="17"/>
  </w:num>
  <w:num w:numId="25">
    <w:abstractNumId w:val="16"/>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2"/>
    <w:rsid w:val="0001398A"/>
    <w:rsid w:val="00020762"/>
    <w:rsid w:val="00023329"/>
    <w:rsid w:val="00033475"/>
    <w:rsid w:val="000421C3"/>
    <w:rsid w:val="000477D8"/>
    <w:rsid w:val="00054405"/>
    <w:rsid w:val="000611D2"/>
    <w:rsid w:val="00065D42"/>
    <w:rsid w:val="000662F3"/>
    <w:rsid w:val="0006674E"/>
    <w:rsid w:val="00071EAE"/>
    <w:rsid w:val="0008754B"/>
    <w:rsid w:val="000A0B83"/>
    <w:rsid w:val="000A424F"/>
    <w:rsid w:val="000A6A21"/>
    <w:rsid w:val="000B1275"/>
    <w:rsid w:val="000B46FF"/>
    <w:rsid w:val="000B5A94"/>
    <w:rsid w:val="000E0575"/>
    <w:rsid w:val="000E1513"/>
    <w:rsid w:val="000E6A55"/>
    <w:rsid w:val="000F4886"/>
    <w:rsid w:val="000F7446"/>
    <w:rsid w:val="00116AC9"/>
    <w:rsid w:val="00117D39"/>
    <w:rsid w:val="00121C2C"/>
    <w:rsid w:val="001408AE"/>
    <w:rsid w:val="00146660"/>
    <w:rsid w:val="001500B8"/>
    <w:rsid w:val="00151F60"/>
    <w:rsid w:val="00154DB5"/>
    <w:rsid w:val="00154F2B"/>
    <w:rsid w:val="00162EB3"/>
    <w:rsid w:val="00175C51"/>
    <w:rsid w:val="00181AE9"/>
    <w:rsid w:val="00190083"/>
    <w:rsid w:val="00195CD5"/>
    <w:rsid w:val="00197718"/>
    <w:rsid w:val="001B6F00"/>
    <w:rsid w:val="001C3599"/>
    <w:rsid w:val="001C5B07"/>
    <w:rsid w:val="001D2EF6"/>
    <w:rsid w:val="001E3EA6"/>
    <w:rsid w:val="001E7C71"/>
    <w:rsid w:val="001F3F53"/>
    <w:rsid w:val="002008D3"/>
    <w:rsid w:val="00201A6F"/>
    <w:rsid w:val="00202379"/>
    <w:rsid w:val="00204494"/>
    <w:rsid w:val="00205D90"/>
    <w:rsid w:val="00206C4F"/>
    <w:rsid w:val="002140E3"/>
    <w:rsid w:val="00222754"/>
    <w:rsid w:val="0023435D"/>
    <w:rsid w:val="002372CF"/>
    <w:rsid w:val="0024098B"/>
    <w:rsid w:val="00251344"/>
    <w:rsid w:val="002632B5"/>
    <w:rsid w:val="002642F9"/>
    <w:rsid w:val="0026468B"/>
    <w:rsid w:val="002807F3"/>
    <w:rsid w:val="00281F72"/>
    <w:rsid w:val="002D0D79"/>
    <w:rsid w:val="002D7B6A"/>
    <w:rsid w:val="002E761C"/>
    <w:rsid w:val="002E7ECC"/>
    <w:rsid w:val="002F12F2"/>
    <w:rsid w:val="003077B2"/>
    <w:rsid w:val="00323E07"/>
    <w:rsid w:val="00332779"/>
    <w:rsid w:val="003369FF"/>
    <w:rsid w:val="0035374D"/>
    <w:rsid w:val="00354427"/>
    <w:rsid w:val="003550BD"/>
    <w:rsid w:val="003633D6"/>
    <w:rsid w:val="00365FDD"/>
    <w:rsid w:val="003A2737"/>
    <w:rsid w:val="003A44C0"/>
    <w:rsid w:val="003A5D2E"/>
    <w:rsid w:val="003B4A51"/>
    <w:rsid w:val="003C02BB"/>
    <w:rsid w:val="003C7DAE"/>
    <w:rsid w:val="003E04C2"/>
    <w:rsid w:val="003E30FD"/>
    <w:rsid w:val="003F6033"/>
    <w:rsid w:val="00400C98"/>
    <w:rsid w:val="00404DAC"/>
    <w:rsid w:val="00430EED"/>
    <w:rsid w:val="0043123C"/>
    <w:rsid w:val="00433B27"/>
    <w:rsid w:val="004369CF"/>
    <w:rsid w:val="0044667C"/>
    <w:rsid w:val="00453220"/>
    <w:rsid w:val="00455321"/>
    <w:rsid w:val="00456954"/>
    <w:rsid w:val="00471105"/>
    <w:rsid w:val="00472790"/>
    <w:rsid w:val="00475FF3"/>
    <w:rsid w:val="00480872"/>
    <w:rsid w:val="004A1D1B"/>
    <w:rsid w:val="004B3536"/>
    <w:rsid w:val="004C1622"/>
    <w:rsid w:val="004C1649"/>
    <w:rsid w:val="004D4E64"/>
    <w:rsid w:val="004E54C1"/>
    <w:rsid w:val="004F1239"/>
    <w:rsid w:val="00557949"/>
    <w:rsid w:val="005617C5"/>
    <w:rsid w:val="00563C8B"/>
    <w:rsid w:val="00567629"/>
    <w:rsid w:val="0057712A"/>
    <w:rsid w:val="00593903"/>
    <w:rsid w:val="005A1B11"/>
    <w:rsid w:val="005A5A8D"/>
    <w:rsid w:val="005A67BF"/>
    <w:rsid w:val="005B31C3"/>
    <w:rsid w:val="005B6274"/>
    <w:rsid w:val="005C275A"/>
    <w:rsid w:val="005D1884"/>
    <w:rsid w:val="005D6767"/>
    <w:rsid w:val="005E3AC1"/>
    <w:rsid w:val="00600ABB"/>
    <w:rsid w:val="0061749B"/>
    <w:rsid w:val="00631005"/>
    <w:rsid w:val="006467D4"/>
    <w:rsid w:val="00656935"/>
    <w:rsid w:val="00680042"/>
    <w:rsid w:val="00693436"/>
    <w:rsid w:val="00695DA0"/>
    <w:rsid w:val="00696C8C"/>
    <w:rsid w:val="006B3B5C"/>
    <w:rsid w:val="006B67F7"/>
    <w:rsid w:val="006C1CB7"/>
    <w:rsid w:val="006C23BB"/>
    <w:rsid w:val="006C26F9"/>
    <w:rsid w:val="006C294F"/>
    <w:rsid w:val="006C6C1C"/>
    <w:rsid w:val="006D0644"/>
    <w:rsid w:val="006D26EE"/>
    <w:rsid w:val="006E2664"/>
    <w:rsid w:val="006E6302"/>
    <w:rsid w:val="006E66A5"/>
    <w:rsid w:val="006F1739"/>
    <w:rsid w:val="006F17E2"/>
    <w:rsid w:val="00734146"/>
    <w:rsid w:val="00737CE8"/>
    <w:rsid w:val="0075261A"/>
    <w:rsid w:val="0075689D"/>
    <w:rsid w:val="00766337"/>
    <w:rsid w:val="00774EFA"/>
    <w:rsid w:val="00777B9E"/>
    <w:rsid w:val="00784338"/>
    <w:rsid w:val="007966D0"/>
    <w:rsid w:val="007979EE"/>
    <w:rsid w:val="007B1D8C"/>
    <w:rsid w:val="007C522A"/>
    <w:rsid w:val="007C5FD5"/>
    <w:rsid w:val="007D0F27"/>
    <w:rsid w:val="007D1C26"/>
    <w:rsid w:val="007E57B8"/>
    <w:rsid w:val="007F1C52"/>
    <w:rsid w:val="007F716A"/>
    <w:rsid w:val="00807AD3"/>
    <w:rsid w:val="00822D55"/>
    <w:rsid w:val="00827103"/>
    <w:rsid w:val="00827CCD"/>
    <w:rsid w:val="00841620"/>
    <w:rsid w:val="00846DA7"/>
    <w:rsid w:val="0085038E"/>
    <w:rsid w:val="00856B1C"/>
    <w:rsid w:val="00857A9F"/>
    <w:rsid w:val="00863144"/>
    <w:rsid w:val="00863284"/>
    <w:rsid w:val="00880210"/>
    <w:rsid w:val="0089768A"/>
    <w:rsid w:val="008A2AA2"/>
    <w:rsid w:val="008A6BEC"/>
    <w:rsid w:val="008B0781"/>
    <w:rsid w:val="008D0FAC"/>
    <w:rsid w:val="008D2667"/>
    <w:rsid w:val="008D6F25"/>
    <w:rsid w:val="008E63FF"/>
    <w:rsid w:val="008F6F75"/>
    <w:rsid w:val="009153EF"/>
    <w:rsid w:val="0093510A"/>
    <w:rsid w:val="00935A85"/>
    <w:rsid w:val="0094036C"/>
    <w:rsid w:val="009675D6"/>
    <w:rsid w:val="0097526B"/>
    <w:rsid w:val="009839D9"/>
    <w:rsid w:val="00984F20"/>
    <w:rsid w:val="009912C6"/>
    <w:rsid w:val="009C56C7"/>
    <w:rsid w:val="009D4AA1"/>
    <w:rsid w:val="009D6584"/>
    <w:rsid w:val="009F57A4"/>
    <w:rsid w:val="00A00500"/>
    <w:rsid w:val="00A03D50"/>
    <w:rsid w:val="00A0510C"/>
    <w:rsid w:val="00A2020B"/>
    <w:rsid w:val="00A32B59"/>
    <w:rsid w:val="00A33020"/>
    <w:rsid w:val="00A40356"/>
    <w:rsid w:val="00A4473A"/>
    <w:rsid w:val="00A44AF6"/>
    <w:rsid w:val="00A452A0"/>
    <w:rsid w:val="00A53AA7"/>
    <w:rsid w:val="00A63F4B"/>
    <w:rsid w:val="00A67404"/>
    <w:rsid w:val="00A76652"/>
    <w:rsid w:val="00A8582A"/>
    <w:rsid w:val="00A9191C"/>
    <w:rsid w:val="00AA38B7"/>
    <w:rsid w:val="00AB6FC3"/>
    <w:rsid w:val="00AC4218"/>
    <w:rsid w:val="00AD3A23"/>
    <w:rsid w:val="00AD75FC"/>
    <w:rsid w:val="00AE042A"/>
    <w:rsid w:val="00AE119B"/>
    <w:rsid w:val="00AF1E0F"/>
    <w:rsid w:val="00B020B8"/>
    <w:rsid w:val="00B038FC"/>
    <w:rsid w:val="00B14459"/>
    <w:rsid w:val="00B145B9"/>
    <w:rsid w:val="00B21B17"/>
    <w:rsid w:val="00B269E1"/>
    <w:rsid w:val="00B31766"/>
    <w:rsid w:val="00B32A63"/>
    <w:rsid w:val="00B52BC3"/>
    <w:rsid w:val="00B55357"/>
    <w:rsid w:val="00B630CF"/>
    <w:rsid w:val="00B8671B"/>
    <w:rsid w:val="00B96B84"/>
    <w:rsid w:val="00BA2795"/>
    <w:rsid w:val="00BB486F"/>
    <w:rsid w:val="00BC148B"/>
    <w:rsid w:val="00BC3A31"/>
    <w:rsid w:val="00BD293D"/>
    <w:rsid w:val="00BD2E3C"/>
    <w:rsid w:val="00BD7793"/>
    <w:rsid w:val="00BF22ED"/>
    <w:rsid w:val="00BF7121"/>
    <w:rsid w:val="00C05597"/>
    <w:rsid w:val="00C17D3C"/>
    <w:rsid w:val="00C31C37"/>
    <w:rsid w:val="00C42FA6"/>
    <w:rsid w:val="00C466BD"/>
    <w:rsid w:val="00C51349"/>
    <w:rsid w:val="00C54403"/>
    <w:rsid w:val="00C617D1"/>
    <w:rsid w:val="00C75BBB"/>
    <w:rsid w:val="00C82FB6"/>
    <w:rsid w:val="00C91890"/>
    <w:rsid w:val="00C93D1C"/>
    <w:rsid w:val="00C94789"/>
    <w:rsid w:val="00CA6AD1"/>
    <w:rsid w:val="00CB7A9B"/>
    <w:rsid w:val="00CC44F2"/>
    <w:rsid w:val="00CC781D"/>
    <w:rsid w:val="00CC7C6F"/>
    <w:rsid w:val="00CD2890"/>
    <w:rsid w:val="00CE3951"/>
    <w:rsid w:val="00CF08ED"/>
    <w:rsid w:val="00CF4470"/>
    <w:rsid w:val="00D0176A"/>
    <w:rsid w:val="00D02280"/>
    <w:rsid w:val="00D06BB7"/>
    <w:rsid w:val="00D0731C"/>
    <w:rsid w:val="00D12E76"/>
    <w:rsid w:val="00D143DA"/>
    <w:rsid w:val="00D32B7E"/>
    <w:rsid w:val="00D50535"/>
    <w:rsid w:val="00D605EC"/>
    <w:rsid w:val="00D6332F"/>
    <w:rsid w:val="00D76BDC"/>
    <w:rsid w:val="00D816C9"/>
    <w:rsid w:val="00D950D7"/>
    <w:rsid w:val="00DA616E"/>
    <w:rsid w:val="00DA7366"/>
    <w:rsid w:val="00DC1B17"/>
    <w:rsid w:val="00DC1ED4"/>
    <w:rsid w:val="00DC6F94"/>
    <w:rsid w:val="00DD3C46"/>
    <w:rsid w:val="00DF2D1D"/>
    <w:rsid w:val="00E06E0D"/>
    <w:rsid w:val="00E07AA9"/>
    <w:rsid w:val="00E320C6"/>
    <w:rsid w:val="00E43825"/>
    <w:rsid w:val="00E4642F"/>
    <w:rsid w:val="00E4659C"/>
    <w:rsid w:val="00E46C48"/>
    <w:rsid w:val="00E4773A"/>
    <w:rsid w:val="00E525C4"/>
    <w:rsid w:val="00E5662B"/>
    <w:rsid w:val="00E57D3C"/>
    <w:rsid w:val="00E629CB"/>
    <w:rsid w:val="00E84019"/>
    <w:rsid w:val="00E8701A"/>
    <w:rsid w:val="00E95961"/>
    <w:rsid w:val="00E96EC8"/>
    <w:rsid w:val="00EA7C30"/>
    <w:rsid w:val="00EC04FF"/>
    <w:rsid w:val="00EC3EFE"/>
    <w:rsid w:val="00EC7FC4"/>
    <w:rsid w:val="00EE08B9"/>
    <w:rsid w:val="00EE41C5"/>
    <w:rsid w:val="00F078B7"/>
    <w:rsid w:val="00F10F26"/>
    <w:rsid w:val="00F27CAF"/>
    <w:rsid w:val="00F431C5"/>
    <w:rsid w:val="00F521E8"/>
    <w:rsid w:val="00F55CE6"/>
    <w:rsid w:val="00F56557"/>
    <w:rsid w:val="00F71D73"/>
    <w:rsid w:val="00F74F23"/>
    <w:rsid w:val="00F86025"/>
    <w:rsid w:val="00F9639D"/>
    <w:rsid w:val="00FA4491"/>
    <w:rsid w:val="00FA58C9"/>
    <w:rsid w:val="00FA71FE"/>
    <w:rsid w:val="00FB3D21"/>
    <w:rsid w:val="00FC05A0"/>
    <w:rsid w:val="00FD1C64"/>
    <w:rsid w:val="00FD7036"/>
    <w:rsid w:val="00FE0EDC"/>
    <w:rsid w:val="00FE1416"/>
    <w:rsid w:val="00FE27C6"/>
    <w:rsid w:val="00FE4D8B"/>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FEE6"/>
  <w15:chartTrackingRefBased/>
  <w15:docId w15:val="{0C5D3C24-6F87-47EE-A603-323D6B5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B2"/>
    <w:pPr>
      <w:spacing w:after="200" w:line="276" w:lineRule="auto"/>
    </w:pPr>
  </w:style>
  <w:style w:type="paragraph" w:styleId="Heading1">
    <w:name w:val="heading 1"/>
    <w:basedOn w:val="Normal"/>
    <w:next w:val="Normal"/>
    <w:link w:val="Heading1Char"/>
    <w:uiPriority w:val="9"/>
    <w:qFormat/>
    <w:rsid w:val="00D95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B2"/>
    <w:rPr>
      <w:color w:val="0563C1" w:themeColor="hyperlink"/>
      <w:u w:val="single"/>
    </w:rPr>
  </w:style>
  <w:style w:type="table" w:styleId="TableGrid">
    <w:name w:val="Table Grid"/>
    <w:basedOn w:val="TableNormal"/>
    <w:uiPriority w:val="59"/>
    <w:rsid w:val="0030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E2"/>
    <w:pPr>
      <w:ind w:left="720"/>
      <w:contextualSpacing/>
    </w:pPr>
  </w:style>
  <w:style w:type="character" w:styleId="CommentReference">
    <w:name w:val="annotation reference"/>
    <w:basedOn w:val="DefaultParagraphFont"/>
    <w:uiPriority w:val="99"/>
    <w:semiHidden/>
    <w:unhideWhenUsed/>
    <w:rsid w:val="00C75BBB"/>
    <w:rPr>
      <w:sz w:val="16"/>
      <w:szCs w:val="16"/>
    </w:rPr>
  </w:style>
  <w:style w:type="paragraph" w:styleId="CommentText">
    <w:name w:val="annotation text"/>
    <w:basedOn w:val="Normal"/>
    <w:link w:val="CommentTextChar"/>
    <w:uiPriority w:val="99"/>
    <w:unhideWhenUsed/>
    <w:rsid w:val="00C75BBB"/>
    <w:pPr>
      <w:spacing w:after="160" w:line="240" w:lineRule="auto"/>
    </w:pPr>
    <w:rPr>
      <w:sz w:val="20"/>
      <w:szCs w:val="20"/>
    </w:rPr>
  </w:style>
  <w:style w:type="character" w:customStyle="1" w:styleId="CommentTextChar">
    <w:name w:val="Comment Text Char"/>
    <w:basedOn w:val="DefaultParagraphFont"/>
    <w:link w:val="CommentText"/>
    <w:uiPriority w:val="99"/>
    <w:rsid w:val="00C75BBB"/>
    <w:rPr>
      <w:sz w:val="20"/>
      <w:szCs w:val="20"/>
    </w:rPr>
  </w:style>
  <w:style w:type="paragraph" w:styleId="BalloonText">
    <w:name w:val="Balloon Text"/>
    <w:basedOn w:val="Normal"/>
    <w:link w:val="BalloonTextChar"/>
    <w:uiPriority w:val="99"/>
    <w:semiHidden/>
    <w:unhideWhenUsed/>
    <w:rsid w:val="00C75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2664"/>
    <w:pPr>
      <w:spacing w:after="200"/>
    </w:pPr>
    <w:rPr>
      <w:b/>
      <w:bCs/>
    </w:rPr>
  </w:style>
  <w:style w:type="character" w:customStyle="1" w:styleId="CommentSubjectChar">
    <w:name w:val="Comment Subject Char"/>
    <w:basedOn w:val="CommentTextChar"/>
    <w:link w:val="CommentSubject"/>
    <w:uiPriority w:val="99"/>
    <w:semiHidden/>
    <w:rsid w:val="006E2664"/>
    <w:rPr>
      <w:b/>
      <w:bCs/>
      <w:sz w:val="20"/>
      <w:szCs w:val="20"/>
    </w:rPr>
  </w:style>
  <w:style w:type="paragraph" w:styleId="FootnoteText">
    <w:name w:val="footnote text"/>
    <w:basedOn w:val="Normal"/>
    <w:link w:val="FootnoteTextChar"/>
    <w:uiPriority w:val="99"/>
    <w:semiHidden/>
    <w:unhideWhenUsed/>
    <w:rsid w:val="003B4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A51"/>
    <w:rPr>
      <w:sz w:val="20"/>
      <w:szCs w:val="20"/>
    </w:rPr>
  </w:style>
  <w:style w:type="character" w:styleId="FootnoteReference">
    <w:name w:val="footnote reference"/>
    <w:basedOn w:val="DefaultParagraphFont"/>
    <w:uiPriority w:val="99"/>
    <w:semiHidden/>
    <w:unhideWhenUsed/>
    <w:rsid w:val="003B4A51"/>
    <w:rPr>
      <w:vertAlign w:val="superscript"/>
    </w:rPr>
  </w:style>
  <w:style w:type="character" w:styleId="FollowedHyperlink">
    <w:name w:val="FollowedHyperlink"/>
    <w:basedOn w:val="DefaultParagraphFont"/>
    <w:uiPriority w:val="99"/>
    <w:semiHidden/>
    <w:unhideWhenUsed/>
    <w:rsid w:val="005B6274"/>
    <w:rPr>
      <w:color w:val="954F72" w:themeColor="followedHyperlink"/>
      <w:u w:val="single"/>
    </w:rPr>
  </w:style>
  <w:style w:type="character" w:customStyle="1" w:styleId="Heading1Char">
    <w:name w:val="Heading 1 Char"/>
    <w:basedOn w:val="DefaultParagraphFont"/>
    <w:link w:val="Heading1"/>
    <w:uiPriority w:val="9"/>
    <w:rsid w:val="00D950D7"/>
    <w:rPr>
      <w:rFonts w:asciiTheme="majorHAnsi" w:eastAsiaTheme="majorEastAsia" w:hAnsiTheme="majorHAnsi" w:cstheme="majorBidi"/>
      <w:color w:val="2E74B5" w:themeColor="accent1" w:themeShade="BF"/>
      <w:sz w:val="32"/>
      <w:szCs w:val="32"/>
    </w:rPr>
  </w:style>
  <w:style w:type="paragraph" w:customStyle="1" w:styleId="Default">
    <w:name w:val="Default"/>
    <w:rsid w:val="00D950D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2B7E"/>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31C37"/>
    <w:pPr>
      <w:spacing w:after="0" w:line="240" w:lineRule="auto"/>
    </w:pPr>
  </w:style>
  <w:style w:type="paragraph" w:styleId="Header">
    <w:name w:val="header"/>
    <w:basedOn w:val="Normal"/>
    <w:link w:val="HeaderChar"/>
    <w:uiPriority w:val="99"/>
    <w:unhideWhenUsed/>
    <w:rsid w:val="00430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ED"/>
  </w:style>
  <w:style w:type="paragraph" w:styleId="Footer">
    <w:name w:val="footer"/>
    <w:basedOn w:val="Normal"/>
    <w:link w:val="FooterChar"/>
    <w:uiPriority w:val="99"/>
    <w:unhideWhenUsed/>
    <w:rsid w:val="0043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ED"/>
  </w:style>
  <w:style w:type="paragraph" w:styleId="HTMLPreformatted">
    <w:name w:val="HTML Preformatted"/>
    <w:basedOn w:val="Normal"/>
    <w:link w:val="HTMLPreformattedChar"/>
    <w:uiPriority w:val="99"/>
    <w:semiHidden/>
    <w:unhideWhenUsed/>
    <w:rsid w:val="00E9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96EC8"/>
    <w:rPr>
      <w:rFonts w:ascii="Courier New" w:eastAsia="Times New Roman" w:hAnsi="Courier New" w:cs="Courier New"/>
      <w:sz w:val="20"/>
      <w:szCs w:val="20"/>
      <w:lang w:eastAsia="en-GB"/>
    </w:rPr>
  </w:style>
  <w:style w:type="character" w:customStyle="1" w:styleId="y2iqfc">
    <w:name w:val="y2iqfc"/>
    <w:basedOn w:val="DefaultParagraphFont"/>
    <w:rsid w:val="00E9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478">
      <w:bodyDiv w:val="1"/>
      <w:marLeft w:val="0"/>
      <w:marRight w:val="0"/>
      <w:marTop w:val="0"/>
      <w:marBottom w:val="0"/>
      <w:divBdr>
        <w:top w:val="none" w:sz="0" w:space="0" w:color="auto"/>
        <w:left w:val="none" w:sz="0" w:space="0" w:color="auto"/>
        <w:bottom w:val="none" w:sz="0" w:space="0" w:color="auto"/>
        <w:right w:val="none" w:sz="0" w:space="0" w:color="auto"/>
      </w:divBdr>
    </w:div>
    <w:div w:id="113907945">
      <w:bodyDiv w:val="1"/>
      <w:marLeft w:val="0"/>
      <w:marRight w:val="0"/>
      <w:marTop w:val="0"/>
      <w:marBottom w:val="0"/>
      <w:divBdr>
        <w:top w:val="none" w:sz="0" w:space="0" w:color="auto"/>
        <w:left w:val="none" w:sz="0" w:space="0" w:color="auto"/>
        <w:bottom w:val="none" w:sz="0" w:space="0" w:color="auto"/>
        <w:right w:val="none" w:sz="0" w:space="0" w:color="auto"/>
      </w:divBdr>
    </w:div>
    <w:div w:id="477383532">
      <w:bodyDiv w:val="1"/>
      <w:marLeft w:val="0"/>
      <w:marRight w:val="0"/>
      <w:marTop w:val="0"/>
      <w:marBottom w:val="0"/>
      <w:divBdr>
        <w:top w:val="none" w:sz="0" w:space="0" w:color="auto"/>
        <w:left w:val="none" w:sz="0" w:space="0" w:color="auto"/>
        <w:bottom w:val="none" w:sz="0" w:space="0" w:color="auto"/>
        <w:right w:val="none" w:sz="0" w:space="0" w:color="auto"/>
      </w:divBdr>
    </w:div>
    <w:div w:id="548959937">
      <w:bodyDiv w:val="1"/>
      <w:marLeft w:val="0"/>
      <w:marRight w:val="0"/>
      <w:marTop w:val="0"/>
      <w:marBottom w:val="0"/>
      <w:divBdr>
        <w:top w:val="none" w:sz="0" w:space="0" w:color="auto"/>
        <w:left w:val="none" w:sz="0" w:space="0" w:color="auto"/>
        <w:bottom w:val="none" w:sz="0" w:space="0" w:color="auto"/>
        <w:right w:val="none" w:sz="0" w:space="0" w:color="auto"/>
      </w:divBdr>
    </w:div>
    <w:div w:id="865678041">
      <w:bodyDiv w:val="1"/>
      <w:marLeft w:val="0"/>
      <w:marRight w:val="0"/>
      <w:marTop w:val="0"/>
      <w:marBottom w:val="0"/>
      <w:divBdr>
        <w:top w:val="none" w:sz="0" w:space="0" w:color="auto"/>
        <w:left w:val="none" w:sz="0" w:space="0" w:color="auto"/>
        <w:bottom w:val="none" w:sz="0" w:space="0" w:color="auto"/>
        <w:right w:val="none" w:sz="0" w:space="0" w:color="auto"/>
      </w:divBdr>
    </w:div>
    <w:div w:id="1099643956">
      <w:bodyDiv w:val="1"/>
      <w:marLeft w:val="0"/>
      <w:marRight w:val="0"/>
      <w:marTop w:val="0"/>
      <w:marBottom w:val="0"/>
      <w:divBdr>
        <w:top w:val="none" w:sz="0" w:space="0" w:color="auto"/>
        <w:left w:val="none" w:sz="0" w:space="0" w:color="auto"/>
        <w:bottom w:val="none" w:sz="0" w:space="0" w:color="auto"/>
        <w:right w:val="none" w:sz="0" w:space="0" w:color="auto"/>
      </w:divBdr>
    </w:div>
    <w:div w:id="1312446888">
      <w:bodyDiv w:val="1"/>
      <w:marLeft w:val="0"/>
      <w:marRight w:val="0"/>
      <w:marTop w:val="0"/>
      <w:marBottom w:val="0"/>
      <w:divBdr>
        <w:top w:val="none" w:sz="0" w:space="0" w:color="auto"/>
        <w:left w:val="none" w:sz="0" w:space="0" w:color="auto"/>
        <w:bottom w:val="none" w:sz="0" w:space="0" w:color="auto"/>
        <w:right w:val="none" w:sz="0" w:space="0" w:color="auto"/>
      </w:divBdr>
    </w:div>
    <w:div w:id="1393891453">
      <w:bodyDiv w:val="1"/>
      <w:marLeft w:val="0"/>
      <w:marRight w:val="0"/>
      <w:marTop w:val="0"/>
      <w:marBottom w:val="0"/>
      <w:divBdr>
        <w:top w:val="none" w:sz="0" w:space="0" w:color="auto"/>
        <w:left w:val="none" w:sz="0" w:space="0" w:color="auto"/>
        <w:bottom w:val="none" w:sz="0" w:space="0" w:color="auto"/>
        <w:right w:val="none" w:sz="0" w:space="0" w:color="auto"/>
      </w:divBdr>
    </w:div>
    <w:div w:id="20889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llyw.cymru/hysbysiad-preifatrwydd-llywodraeth-cymru" TargetMode="External" Id="rId18" /><Relationship Type="http://schemas.openxmlformats.org/officeDocument/2006/relationships/hyperlink" Target="https://www.chathamhouse.org/2021/02/food-system-impacts-biodiversity-loss/02-how-todays-food-system-drives-biodiversity-loss" TargetMode="External" Id="rId26" /><Relationship Type="http://schemas.openxmlformats.org/officeDocument/2006/relationships/customXml" Target="../customXml/item3.xml" Id="rId3" /><Relationship Type="http://schemas.openxmlformats.org/officeDocument/2006/relationships/hyperlink" Target="https://llyw.cymru/bil-amaethyddiaeth-cymru"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ann.humble@gov.wales" TargetMode="External" Id="rId17" /><Relationship Type="http://schemas.openxmlformats.org/officeDocument/2006/relationships/hyperlink" Target="https://llyw.cymru/strategaeth-economi-gylchol" TargetMode="External" Id="rId25" /><Relationship Type="http://schemas.openxmlformats.org/officeDocument/2006/relationships/customXml" Target="../customXml/item2.xml" Id="rId2" /><Relationship Type="http://schemas.openxmlformats.org/officeDocument/2006/relationships/hyperlink" Target="mailto:environmentalevidence@gov.wales" TargetMode="External" Id="rId16" /><Relationship Type="http://schemas.openxmlformats.org/officeDocument/2006/relationships/hyperlink" Target="https://llyw.cymru/datganiad-ysgrifenedig-brexit-tir-crynodeb-or-ymatebion-hymateb-ni" TargetMode="External" Id="rId20" /><Relationship Type="http://schemas.openxmlformats.org/officeDocument/2006/relationships/theme" Target="theme/theme1.xml" Id="rId29"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llyw.cymru/grwp-tystiolaeth-senarios-grwp-bord-gron-cymru-brexit" TargetMode="External" Id="rId24" /><Relationship Type="http://schemas.openxmlformats.org/officeDocument/2006/relationships/customXml" Target="../customXml/item5.xml" Id="rId5" /><Relationship Type="http://schemas.openxmlformats.org/officeDocument/2006/relationships/hyperlink" Target="https://llyw.cymru/coronafeirws" TargetMode="External" Id="rId15" /><Relationship Type="http://schemas.openxmlformats.org/officeDocument/2006/relationships/hyperlink" Target="https://llyw.cymru/cynllun-gweithredu-adfer-natur"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mailto:ann.humble@gov.wales" TargetMode="Externa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g" Id="rId14" /><Relationship Type="http://schemas.openxmlformats.org/officeDocument/2006/relationships/hyperlink" Target="https://llyw.cymru/cynllun-cyflawni-carbon-isel" TargetMode="External" Id="rId22" /><Relationship Type="http://schemas.openxmlformats.org/officeDocument/2006/relationships/footer" Target="footer1.xml" Id="rId27" /><Relationship Type="http://schemas.microsoft.com/office/2018/08/relationships/commentsExtensible" Target="commentsExtensible.xml" Id="rId30" /><Relationship Type="http://schemas.openxmlformats.org/officeDocument/2006/relationships/customXml" Target="/customXML/item6.xml" Id="Rc2e617b3ca594765" /></Relationships>
</file>

<file path=word/_rels/footnotes.xml.rels><?xml version="1.0" encoding="UTF-8" standalone="yes"?>
<Relationships xmlns="http://schemas.openxmlformats.org/package/2006/relationships"><Relationship Id="rId1" Type="http://schemas.openxmlformats.org/officeDocument/2006/relationships/hyperlink" Target="https://academiwales.gov.wales/pages/quick-tips-awgrymiadau-cyfl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A34630603</value>
    </field>
    <field name="Objective-Title">
      <value order="0">EEP Funded Fellow - Behaviour Insight and Change - May 2021 - full welsh version (on template)</value>
    </field>
    <field name="Objective-Description">
      <value order="0"/>
    </field>
    <field name="Objective-CreationStamp">
      <value order="0">2021-05-08T07:24:07Z</value>
    </field>
    <field name="Objective-IsApproved">
      <value order="0">false</value>
    </field>
    <field name="Objective-IsPublished">
      <value order="0">true</value>
    </field>
    <field name="Objective-DatePublished">
      <value order="0">2021-05-08T09:10:36Z</value>
    </field>
    <field name="Objective-ModificationStamp">
      <value order="0">2021-05-08T09:10:36Z</value>
    </field>
    <field name="Objective-Owner">
      <value order="0">Rogers, Siobhan (ESNR - EPRA - EU Exit and Strategy)</value>
    </field>
    <field name="Objective-Path">
      <value order="0">Objective Global Folder:Business File Plan:Economy, Skills &amp; Natural Resources (ESNR):Economy, Skills &amp; Natural Resources (ESNR) - ERA - EU Exit &amp; Strategy Unit:1 - Save:Strategic Evidence:Environmental Evidence Programme:Environmental Evidence Programme - Social &amp; Scientific Research Fellowships - 2020-2022:1. Behaviour Insight Academic Research Fellow</value>
    </field>
    <field name="Objective-Parent">
      <value order="0">1. Behaviour Insight Academic Research Fellow</value>
    </field>
    <field name="Objective-State">
      <value order="0">Published</value>
    </field>
    <field name="Objective-VersionId">
      <value order="0">vA68282445</value>
    </field>
    <field name="Objective-Version">
      <value order="0">3.0</value>
    </field>
    <field name="Objective-VersionNumber">
      <value order="0">4</value>
    </field>
    <field name="Objective-VersionComment">
      <value order="0"/>
    </field>
    <field name="Objective-FileNumber">
      <value order="0">qA1416543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a40a7983da4be5487a6c682be9c1845">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2378dfb6c276fa498419a076e783f5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B9F9F94-1143-4161-97E4-E2CBC438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0EDB5-BEE4-4340-A701-586234E6FCE1}">
  <ds:schemaRefs>
    <ds:schemaRef ds:uri="http://schemas.microsoft.com/sharepoint/v3/contenttype/forms"/>
  </ds:schemaRefs>
</ds:datastoreItem>
</file>

<file path=customXml/itemProps4.xml><?xml version="1.0" encoding="utf-8"?>
<ds:datastoreItem xmlns:ds="http://schemas.openxmlformats.org/officeDocument/2006/customXml" ds:itemID="{D12C2A69-2DBF-44C7-A7CD-619F5865BE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F9B95D-D365-4748-B894-F53B846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Amesbury, Joanne (ESNR - EPRA - EU Exit and Strategy)</dc:creator>
  <cp:keywords/>
  <dc:description/>
  <cp:lastModifiedBy>Rogers, Siobhan (ESNR - EPRA - EU Exit and Strategy)</cp:lastModifiedBy>
  <cp:revision>19</cp:revision>
  <dcterms:created xsi:type="dcterms:W3CDTF">2021-05-08T07:24:00Z</dcterms:created>
  <dcterms:modified xsi:type="dcterms:W3CDTF">2021-05-08T09:05:00Z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A34630603</vt:lpwstr>
  </property>
  <property fmtid="{D5CDD505-2E9C-101B-9397-08002B2CF9AE}" pid="4" name="Objective-Title">
    <vt:lpwstr>EEP Funded Fellow - Behaviour Insight and Change - May 2021 - full welsh version (on template)</vt:lpwstr>
  </property>
  <property fmtid="{D5CDD505-2E9C-101B-9397-08002B2CF9AE}" pid="5" name="Objective-Description">
    <vt:lpwstr/>
  </property>
  <property fmtid="{D5CDD505-2E9C-101B-9397-08002B2CF9AE}" pid="6" name="Objective-CreationStamp">
    <vt:filetime>2021-05-08T07:24:12Z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2021-05-08T09:10:36Z</vt:filetime>
  </property>
  <property fmtid="{D5CDD505-2E9C-101B-9397-08002B2CF9AE}" pid="10" name="Objective-ModificationStamp">
    <vt:filetime>2021-05-08T09:10:36Z</vt:filetime>
  </property>
  <property fmtid="{D5CDD505-2E9C-101B-9397-08002B2CF9AE}" pid="11" name="Objective-Owner">
    <vt:lpwstr>Rogers, Siobhan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Evidence:Environmental Evidence Programme:Environmental Evidence Programme - Social &amp; Scientific Research Fellowships - 2020-2022:1. Behaviour Insight Academic Research Fellow:</vt:lpwstr>
  </property>
  <property fmtid="{D5CDD505-2E9C-101B-9397-08002B2CF9AE}" pid="13" name="Objective-Parent">
    <vt:lpwstr>1. Behaviour Insight Academic Research Fellow</vt:lpwstr>
  </property>
  <property fmtid="{D5CDD505-2E9C-101B-9397-08002B2CF9AE}" pid="14" name="Objective-State">
    <vt:lpwstr>Published</vt:lpwstr>
  </property>
  <property fmtid="{D5CDD505-2E9C-101B-9397-08002B2CF9AE}" pid="15" name="Objective-VersionId">
    <vt:lpwstr>vA68282445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